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50" w:rsidRDefault="00B11CC9" w:rsidP="00DA0776">
      <w:pPr>
        <w:pStyle w:val="articletype"/>
      </w:pPr>
      <w:r>
        <w:t xml:space="preserve">What’s New for </w:t>
      </w:r>
      <w:r w:rsidR="00DE5E0C">
        <w:t>September</w:t>
      </w:r>
      <w:r w:rsidR="0008699D">
        <w:t xml:space="preserve"> </w:t>
      </w:r>
      <w:proofErr w:type="gramStart"/>
      <w:r w:rsidR="00CA1D0D">
        <w:t>20</w:t>
      </w:r>
      <w:r w:rsidR="00837527">
        <w:t>16</w:t>
      </w:r>
      <w:proofErr w:type="gramEnd"/>
    </w:p>
    <w:p w:rsidR="00122AC6" w:rsidRPr="00B11CC9" w:rsidRDefault="009242CC" w:rsidP="00B11CC9">
      <w:pPr>
        <w:pStyle w:val="Title"/>
        <w:spacing w:before="120"/>
        <w:rPr>
          <w:rStyle w:val="TitleChar"/>
          <w:b/>
        </w:rPr>
      </w:pPr>
      <w:r>
        <w:rPr>
          <w:rStyle w:val="TitleChar"/>
          <w:b/>
        </w:rPr>
        <w:t>New “My Goals and Action Plans” Activity</w:t>
      </w:r>
    </w:p>
    <w:p w:rsidR="00385FE5" w:rsidRPr="001E7608" w:rsidRDefault="00385FE5" w:rsidP="00C97E87">
      <w:pPr>
        <w:pStyle w:val="NoSpacing"/>
        <w:rPr>
          <w:rFonts w:cs="Arial"/>
          <w:i/>
          <w:color w:val="000000" w:themeColor="text1"/>
        </w:rPr>
      </w:pPr>
      <w:r w:rsidRPr="001E7608">
        <w:rPr>
          <w:rFonts w:cs="Arial"/>
          <w:i/>
          <w:color w:val="000000" w:themeColor="text1"/>
        </w:rPr>
        <w:t>“Setting a goal is not the main thing. It is deciding how you will go about achieving it and staying with that plan.” Tom Landry</w:t>
      </w:r>
    </w:p>
    <w:p w:rsidR="00385FE5" w:rsidRDefault="00385FE5" w:rsidP="00C97E87">
      <w:pPr>
        <w:pStyle w:val="NoSpacing"/>
        <w:rPr>
          <w:rFonts w:cs="Arial"/>
          <w:color w:val="000000" w:themeColor="text1"/>
        </w:rPr>
      </w:pPr>
    </w:p>
    <w:p w:rsidR="00214534" w:rsidRDefault="0008699D" w:rsidP="00385FE5">
      <w:pPr>
        <w:pStyle w:val="NoSpacing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August</w:t>
      </w:r>
      <w:r w:rsidR="00385FE5">
        <w:rPr>
          <w:rFonts w:cs="Arial"/>
          <w:color w:val="000000" w:themeColor="text1"/>
        </w:rPr>
        <w:t xml:space="preserve"> a new goal activity </w:t>
      </w:r>
      <w:r>
        <w:rPr>
          <w:rFonts w:cs="Arial"/>
          <w:color w:val="000000" w:themeColor="text1"/>
        </w:rPr>
        <w:t>is being released</w:t>
      </w:r>
      <w:r w:rsidR="00385FE5">
        <w:rPr>
          <w:rFonts w:cs="Arial"/>
          <w:color w:val="000000" w:themeColor="text1"/>
        </w:rPr>
        <w:t>.</w:t>
      </w:r>
      <w:r w:rsidR="007136A1">
        <w:rPr>
          <w:rFonts w:cs="Arial"/>
          <w:color w:val="000000" w:themeColor="text1"/>
        </w:rPr>
        <w:t xml:space="preserve"> </w:t>
      </w:r>
      <w:r w:rsidR="00385FE5">
        <w:rPr>
          <w:rFonts w:cs="Arial"/>
          <w:color w:val="000000" w:themeColor="text1"/>
        </w:rPr>
        <w:t>Called “</w:t>
      </w:r>
      <w:r w:rsidR="00DE5E0C" w:rsidRPr="00A55977">
        <w:rPr>
          <w:rFonts w:cs="Arial"/>
          <w:b/>
          <w:color w:val="000000" w:themeColor="text1"/>
        </w:rPr>
        <w:t>Postsecondary and Workforce Goals</w:t>
      </w:r>
      <w:r w:rsidR="00DE5E0C">
        <w:rPr>
          <w:rFonts w:cs="Arial"/>
          <w:color w:val="000000" w:themeColor="text1"/>
        </w:rPr>
        <w:t>” from the student view and simply “</w:t>
      </w:r>
      <w:r w:rsidR="00385FE5" w:rsidRPr="00385FE5">
        <w:rPr>
          <w:rFonts w:cs="Arial"/>
          <w:b/>
          <w:color w:val="000000" w:themeColor="text1"/>
        </w:rPr>
        <w:t>Goals</w:t>
      </w:r>
      <w:r w:rsidR="00385FE5">
        <w:rPr>
          <w:rFonts w:cs="Arial"/>
          <w:color w:val="000000" w:themeColor="text1"/>
        </w:rPr>
        <w:t>”</w:t>
      </w:r>
      <w:r w:rsidR="00DE5E0C">
        <w:rPr>
          <w:rFonts w:cs="Arial"/>
          <w:color w:val="000000" w:themeColor="text1"/>
        </w:rPr>
        <w:t xml:space="preserve"> in the Professional Center</w:t>
      </w:r>
      <w:r w:rsidR="00385FE5">
        <w:rPr>
          <w:rFonts w:cs="Arial"/>
          <w:color w:val="000000" w:themeColor="text1"/>
        </w:rPr>
        <w:t xml:space="preserve">, the new goal activity aligns with </w:t>
      </w:r>
      <w:r w:rsidR="00385FE5" w:rsidRPr="00385FE5">
        <w:rPr>
          <w:rFonts w:cs="Arial"/>
          <w:b/>
          <w:color w:val="000000" w:themeColor="text1"/>
        </w:rPr>
        <w:t>SMART</w:t>
      </w:r>
      <w:r w:rsidR="00385FE5">
        <w:rPr>
          <w:rFonts w:cs="Arial"/>
          <w:color w:val="000000" w:themeColor="text1"/>
        </w:rPr>
        <w:t xml:space="preserve"> (</w:t>
      </w:r>
      <w:r w:rsidR="00385FE5" w:rsidRPr="002532C9">
        <w:rPr>
          <w:rFonts w:cs="Arial"/>
          <w:color w:val="000000" w:themeColor="text1"/>
        </w:rPr>
        <w:t xml:space="preserve">Specific, Measurable, </w:t>
      </w:r>
      <w:r w:rsidR="00385FE5">
        <w:rPr>
          <w:rFonts w:cs="Arial"/>
          <w:color w:val="000000" w:themeColor="text1"/>
        </w:rPr>
        <w:t>A</w:t>
      </w:r>
      <w:r w:rsidR="00385FE5" w:rsidRPr="002532C9">
        <w:rPr>
          <w:rFonts w:cs="Arial"/>
          <w:color w:val="000000" w:themeColor="text1"/>
        </w:rPr>
        <w:t>ttainable, Relevant, Time-Bound</w:t>
      </w:r>
      <w:r w:rsidR="00385FE5">
        <w:rPr>
          <w:rFonts w:cs="Arial"/>
          <w:color w:val="000000" w:themeColor="text1"/>
        </w:rPr>
        <w:t>) goal-setting guidelines.</w:t>
      </w:r>
      <w:r w:rsidR="007136A1">
        <w:rPr>
          <w:rFonts w:cs="Arial"/>
          <w:color w:val="000000" w:themeColor="text1"/>
        </w:rPr>
        <w:t xml:space="preserve"> </w:t>
      </w:r>
      <w:r w:rsidR="00385FE5">
        <w:rPr>
          <w:rFonts w:cs="Arial"/>
          <w:color w:val="000000" w:themeColor="text1"/>
        </w:rPr>
        <w:t xml:space="preserve">The activity is </w:t>
      </w:r>
      <w:r w:rsidR="00214534">
        <w:rPr>
          <w:rFonts w:cs="Arial"/>
          <w:color w:val="000000" w:themeColor="text1"/>
        </w:rPr>
        <w:t>simple and easy to use.</w:t>
      </w:r>
      <w:r w:rsidR="007136A1">
        <w:rPr>
          <w:rFonts w:cs="Arial"/>
          <w:color w:val="000000" w:themeColor="text1"/>
        </w:rPr>
        <w:t xml:space="preserve"> </w:t>
      </w:r>
      <w:r w:rsidR="00214534">
        <w:rPr>
          <w:rFonts w:cs="Arial"/>
          <w:color w:val="000000" w:themeColor="text1"/>
        </w:rPr>
        <w:t xml:space="preserve">Students are </w:t>
      </w:r>
      <w:r w:rsidR="007136A1">
        <w:rPr>
          <w:rFonts w:cs="Arial"/>
          <w:color w:val="000000" w:themeColor="text1"/>
        </w:rPr>
        <w:t xml:space="preserve">led </w:t>
      </w:r>
      <w:r w:rsidR="00214534">
        <w:rPr>
          <w:rFonts w:cs="Arial"/>
          <w:color w:val="000000" w:themeColor="text1"/>
        </w:rPr>
        <w:t xml:space="preserve">through </w:t>
      </w:r>
      <w:r w:rsidR="00385FE5">
        <w:rPr>
          <w:rFonts w:cs="Arial"/>
          <w:color w:val="000000" w:themeColor="text1"/>
        </w:rPr>
        <w:t xml:space="preserve">the process of goal setting through </w:t>
      </w:r>
      <w:r w:rsidR="00214534">
        <w:rPr>
          <w:rFonts w:cs="Arial"/>
          <w:color w:val="000000" w:themeColor="text1"/>
        </w:rPr>
        <w:t xml:space="preserve">a series of questions including type of goal, priority, timing and tasks to complete the goal. </w:t>
      </w:r>
    </w:p>
    <w:p w:rsidR="00DE5E0C" w:rsidRDefault="00DE5E0C" w:rsidP="00385FE5">
      <w:pPr>
        <w:pStyle w:val="NoSpacing"/>
        <w:rPr>
          <w:rFonts w:cs="Arial"/>
          <w:color w:val="000000" w:themeColor="text1"/>
        </w:rPr>
      </w:pPr>
    </w:p>
    <w:p w:rsidR="00A55977" w:rsidRPr="00A55977" w:rsidRDefault="00A55977" w:rsidP="00A55977">
      <w:pPr>
        <w:pStyle w:val="NoSpacing"/>
        <w:jc w:val="center"/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>Seen from a</w:t>
      </w:r>
      <w:r w:rsidRPr="00A55977">
        <w:rPr>
          <w:rFonts w:cs="Arial"/>
          <w:i/>
          <w:color w:val="000000" w:themeColor="text1"/>
        </w:rPr>
        <w:t xml:space="preserve"> student’s ICAP (two goals completed):</w:t>
      </w:r>
    </w:p>
    <w:p w:rsidR="00A55977" w:rsidRDefault="00A55977" w:rsidP="00385FE5">
      <w:pPr>
        <w:pStyle w:val="NoSpacing"/>
        <w:rPr>
          <w:rFonts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497A215" wp14:editId="5831EBF9">
            <wp:extent cx="5943600" cy="1578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E0C" w:rsidRDefault="00DE5E0C" w:rsidP="00385FE5">
      <w:pPr>
        <w:pStyle w:val="NoSpacing"/>
        <w:rPr>
          <w:rFonts w:cs="Arial"/>
          <w:color w:val="000000" w:themeColor="text1"/>
        </w:rPr>
      </w:pPr>
    </w:p>
    <w:p w:rsidR="00FD498C" w:rsidRDefault="00214534" w:rsidP="00385FE5">
      <w:pPr>
        <w:pStyle w:val="NoSpacing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</w:p>
    <w:p w:rsidR="00A55977" w:rsidRPr="00A55977" w:rsidRDefault="00A55977" w:rsidP="00A55977">
      <w:pPr>
        <w:pStyle w:val="BodyText"/>
        <w:jc w:val="center"/>
        <w:rPr>
          <w:i/>
        </w:rPr>
      </w:pPr>
      <w:r>
        <w:rPr>
          <w:i/>
        </w:rPr>
        <w:t xml:space="preserve">Selectable for ICAP in </w:t>
      </w:r>
      <w:r w:rsidRPr="00A55977">
        <w:rPr>
          <w:i/>
        </w:rPr>
        <w:t>the Professional Center ICAP add activities tool:</w:t>
      </w:r>
    </w:p>
    <w:p w:rsidR="00A55977" w:rsidRDefault="00A55977" w:rsidP="00A55977">
      <w:pPr>
        <w:pStyle w:val="BodyText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1315085</wp:posOffset>
                </wp:positionV>
                <wp:extent cx="1009650" cy="3429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23.75pt;margin-top:103.55pt;width:7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94FE34A" wp14:editId="78CF5297">
            <wp:extent cx="26289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77" w:rsidRDefault="00A55977" w:rsidP="00241112">
      <w:pPr>
        <w:pStyle w:val="BodyText"/>
      </w:pPr>
    </w:p>
    <w:p w:rsidR="00385FE5" w:rsidRDefault="00FD498C" w:rsidP="00241112">
      <w:pPr>
        <w:pStyle w:val="BodyText"/>
      </w:pPr>
      <w:r>
        <w:t xml:space="preserve">My Goals and Action Plan </w:t>
      </w:r>
      <w:r w:rsidR="001E7608">
        <w:t>has</w:t>
      </w:r>
      <w:r>
        <w:t xml:space="preserve"> built-in reporting and accountability functionality so educators and administrators can easily track students’ completion.</w:t>
      </w:r>
      <w:r w:rsidR="007136A1">
        <w:t xml:space="preserve"> </w:t>
      </w:r>
      <w:r w:rsidR="00214534">
        <w:rPr>
          <w:rFonts w:cs="Arial"/>
          <w:color w:val="000000" w:themeColor="text1"/>
        </w:rPr>
        <w:t xml:space="preserve"> </w:t>
      </w:r>
    </w:p>
    <w:p w:rsidR="00385FE5" w:rsidRDefault="00214534" w:rsidP="00C97E87">
      <w:pPr>
        <w:pStyle w:val="NoSpacing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As part of the </w:t>
      </w:r>
      <w:r w:rsidR="007136A1">
        <w:rPr>
          <w:rFonts w:cs="Arial"/>
          <w:color w:val="000000" w:themeColor="text1"/>
        </w:rPr>
        <w:t xml:space="preserve">rollout </w:t>
      </w:r>
      <w:r>
        <w:rPr>
          <w:rFonts w:cs="Arial"/>
          <w:color w:val="000000" w:themeColor="text1"/>
        </w:rPr>
        <w:t xml:space="preserve">of the new goal, </w:t>
      </w:r>
      <w:r w:rsidR="001E7608" w:rsidRPr="00DE5E0C">
        <w:rPr>
          <w:rFonts w:cs="Arial"/>
          <w:b/>
          <w:color w:val="000000" w:themeColor="text1"/>
        </w:rPr>
        <w:t>we</w:t>
      </w:r>
      <w:r w:rsidRPr="00DE5E0C">
        <w:rPr>
          <w:rFonts w:cs="Arial"/>
          <w:b/>
          <w:color w:val="000000" w:themeColor="text1"/>
        </w:rPr>
        <w:t xml:space="preserve"> will be </w:t>
      </w:r>
      <w:r w:rsidR="0059697C" w:rsidRPr="00DE5E0C">
        <w:rPr>
          <w:rFonts w:cs="Arial"/>
          <w:b/>
          <w:color w:val="000000" w:themeColor="text1"/>
        </w:rPr>
        <w:t>retir</w:t>
      </w:r>
      <w:r w:rsidRPr="00DE5E0C">
        <w:rPr>
          <w:rFonts w:cs="Arial"/>
          <w:b/>
          <w:color w:val="000000" w:themeColor="text1"/>
        </w:rPr>
        <w:t>ing these goal-setting activities in September</w:t>
      </w:r>
      <w:r>
        <w:rPr>
          <w:rFonts w:cs="Arial"/>
          <w:color w:val="000000" w:themeColor="text1"/>
        </w:rPr>
        <w:t>:</w:t>
      </w:r>
      <w:r w:rsidR="007136A1">
        <w:rPr>
          <w:rFonts w:cs="Arial"/>
          <w:color w:val="000000" w:themeColor="text1"/>
        </w:rPr>
        <w:t xml:space="preserve"> </w:t>
      </w:r>
    </w:p>
    <w:p w:rsidR="008A6A56" w:rsidRDefault="008A6A56" w:rsidP="00C97E87">
      <w:pPr>
        <w:pStyle w:val="NoSpacing"/>
        <w:rPr>
          <w:rFonts w:cs="Arial"/>
          <w:color w:val="000000" w:themeColor="text1"/>
        </w:rPr>
      </w:pP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Ultimate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Long-Term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Intermediate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Short-Term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Goals Into Action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Career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Academic Goals</w:t>
      </w:r>
    </w:p>
    <w:p w:rsidR="00214534" w:rsidRPr="002D2A36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Personal/Social Goals</w:t>
      </w:r>
    </w:p>
    <w:p w:rsidR="00214534" w:rsidRDefault="00214534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 xml:space="preserve">Postsecondary and Workforce Goals </w:t>
      </w:r>
    </w:p>
    <w:p w:rsidR="0059697C" w:rsidRDefault="0059697C" w:rsidP="0059697C">
      <w:pPr>
        <w:spacing w:before="60" w:after="60" w:line="240" w:lineRule="auto"/>
      </w:pPr>
    </w:p>
    <w:p w:rsidR="0059697C" w:rsidRPr="002D2A36" w:rsidRDefault="0059697C" w:rsidP="0059697C">
      <w:pPr>
        <w:spacing w:before="60" w:after="60" w:line="240" w:lineRule="auto"/>
      </w:pPr>
      <w:r>
        <w:t xml:space="preserve">The content </w:t>
      </w:r>
      <w:r w:rsidR="0008699D">
        <w:t xml:space="preserve">previously recorded by students </w:t>
      </w:r>
      <w:r>
        <w:t xml:space="preserve">within these activities will be </w:t>
      </w:r>
      <w:r w:rsidR="007136A1">
        <w:t xml:space="preserve">visible </w:t>
      </w:r>
      <w:r>
        <w:t xml:space="preserve">in the new </w:t>
      </w:r>
      <w:r w:rsidR="00A55977">
        <w:t xml:space="preserve">Goals </w:t>
      </w:r>
      <w:r>
        <w:t>activity</w:t>
      </w:r>
      <w:r w:rsidR="007136A1">
        <w:t>,</w:t>
      </w:r>
      <w:r>
        <w:t xml:space="preserve"> but will not be able to be edited or adjusted after the September release.</w:t>
      </w:r>
    </w:p>
    <w:p w:rsidR="00241112" w:rsidRDefault="00241112" w:rsidP="00E04973">
      <w:pPr>
        <w:pStyle w:val="Heading2"/>
      </w:pPr>
      <w:r>
        <w:t xml:space="preserve">Introducing the New My Goals and Action Plans Activity </w:t>
      </w:r>
    </w:p>
    <w:p w:rsidR="00241112" w:rsidRPr="002737BE" w:rsidRDefault="00DE5E0C" w:rsidP="008E2F35">
      <w:pPr>
        <w:pStyle w:val="NoSpacing"/>
        <w:numPr>
          <w:ilvl w:val="0"/>
          <w:numId w:val="6"/>
        </w:numPr>
        <w:rPr>
          <w:rStyle w:val="Hyperlink"/>
          <w:rFonts w:cs="Arial"/>
          <w:color w:val="000000" w:themeColor="text1"/>
          <w:u w:val="none"/>
        </w:rPr>
      </w:pPr>
      <w:hyperlink w:anchor="_How_Does_It" w:history="1">
        <w:r w:rsidR="00241112" w:rsidRPr="000045F1">
          <w:rPr>
            <w:rStyle w:val="Hyperlink"/>
            <w:rFonts w:cs="Arial"/>
          </w:rPr>
          <w:t>How Does It Work?</w:t>
        </w:r>
      </w:hyperlink>
    </w:p>
    <w:p w:rsidR="00241112" w:rsidRDefault="00DE5E0C" w:rsidP="008E2F35">
      <w:pPr>
        <w:pStyle w:val="NoSpacing"/>
        <w:numPr>
          <w:ilvl w:val="0"/>
          <w:numId w:val="6"/>
        </w:numPr>
        <w:rPr>
          <w:rFonts w:cs="Arial"/>
          <w:color w:val="000000" w:themeColor="text1"/>
        </w:rPr>
      </w:pPr>
      <w:hyperlink w:anchor="_Using_My_Goals" w:history="1">
        <w:r w:rsidR="00241112" w:rsidRPr="00F641E9">
          <w:rPr>
            <w:rStyle w:val="Hyperlink"/>
            <w:rFonts w:cs="Arial"/>
          </w:rPr>
          <w:t xml:space="preserve">Using </w:t>
        </w:r>
        <w:r w:rsidR="00F641E9" w:rsidRPr="00F641E9">
          <w:rPr>
            <w:rStyle w:val="Hyperlink"/>
            <w:rFonts w:cs="Arial"/>
          </w:rPr>
          <w:t xml:space="preserve">My Goals and Action Plan </w:t>
        </w:r>
        <w:r w:rsidR="00241112" w:rsidRPr="00F641E9">
          <w:rPr>
            <w:rStyle w:val="Hyperlink"/>
            <w:rFonts w:cs="Arial"/>
          </w:rPr>
          <w:t>as a Milestone</w:t>
        </w:r>
      </w:hyperlink>
    </w:p>
    <w:p w:rsidR="00241112" w:rsidRDefault="00DE5E0C" w:rsidP="008E2F35">
      <w:pPr>
        <w:pStyle w:val="NoSpacing"/>
        <w:numPr>
          <w:ilvl w:val="0"/>
          <w:numId w:val="6"/>
        </w:numPr>
        <w:rPr>
          <w:rFonts w:cs="Arial"/>
          <w:color w:val="000000" w:themeColor="text1"/>
        </w:rPr>
      </w:pPr>
      <w:hyperlink w:anchor="_Adding_My_Goals" w:history="1">
        <w:r w:rsidR="00241112" w:rsidRPr="002737BE">
          <w:rPr>
            <w:rStyle w:val="Hyperlink"/>
            <w:rFonts w:cs="Arial"/>
          </w:rPr>
          <w:t xml:space="preserve">Adding </w:t>
        </w:r>
        <w:r w:rsidR="007D47C0" w:rsidRPr="002737BE">
          <w:rPr>
            <w:rStyle w:val="Hyperlink"/>
            <w:rFonts w:cs="Arial"/>
          </w:rPr>
          <w:t>My Goals and Action Plans</w:t>
        </w:r>
        <w:r w:rsidR="00241112" w:rsidRPr="002737BE">
          <w:rPr>
            <w:rStyle w:val="Hyperlink"/>
            <w:rFonts w:cs="Arial"/>
          </w:rPr>
          <w:t xml:space="preserve"> to Your IEP, ICAP or ILP</w:t>
        </w:r>
      </w:hyperlink>
    </w:p>
    <w:p w:rsidR="00075A14" w:rsidRDefault="00DE5E0C" w:rsidP="008E2F35">
      <w:pPr>
        <w:pStyle w:val="NoSpacing"/>
        <w:numPr>
          <w:ilvl w:val="0"/>
          <w:numId w:val="6"/>
        </w:numPr>
        <w:rPr>
          <w:rFonts w:cs="Arial"/>
          <w:color w:val="000000" w:themeColor="text1"/>
        </w:rPr>
      </w:pPr>
      <w:hyperlink w:anchor="_Reporting_on_My" w:history="1">
        <w:r w:rsidR="00075A14" w:rsidRPr="00075A14">
          <w:rPr>
            <w:rStyle w:val="Hyperlink"/>
            <w:rFonts w:cs="Arial"/>
          </w:rPr>
          <w:t>Reporting on My Goals and Action Plans</w:t>
        </w:r>
      </w:hyperlink>
    </w:p>
    <w:p w:rsidR="00241112" w:rsidRDefault="00DE5E0C" w:rsidP="008E2F35">
      <w:pPr>
        <w:pStyle w:val="NoSpacing"/>
        <w:numPr>
          <w:ilvl w:val="0"/>
          <w:numId w:val="6"/>
        </w:numPr>
        <w:rPr>
          <w:rFonts w:cs="Arial"/>
          <w:color w:val="000000" w:themeColor="text1"/>
        </w:rPr>
      </w:pPr>
      <w:hyperlink w:anchor="_Archiving_Old_Goal" w:history="1">
        <w:r w:rsidR="00E16416" w:rsidRPr="0027268C">
          <w:rPr>
            <w:rStyle w:val="Hyperlink"/>
            <w:rFonts w:cs="Arial"/>
          </w:rPr>
          <w:t>Archiving Old Goal</w:t>
        </w:r>
        <w:r w:rsidR="0027268C">
          <w:rPr>
            <w:rStyle w:val="Hyperlink"/>
            <w:rFonts w:cs="Arial"/>
          </w:rPr>
          <w:t xml:space="preserve"> Activitie</w:t>
        </w:r>
        <w:r w:rsidR="00E16416" w:rsidRPr="0027268C">
          <w:rPr>
            <w:rStyle w:val="Hyperlink"/>
            <w:rFonts w:cs="Arial"/>
          </w:rPr>
          <w:t>s</w:t>
        </w:r>
      </w:hyperlink>
      <w:r w:rsidR="00E16416" w:rsidRPr="0027268C">
        <w:rPr>
          <w:rFonts w:cs="Arial"/>
          <w:color w:val="000000" w:themeColor="text1"/>
        </w:rPr>
        <w:t xml:space="preserve"> </w:t>
      </w:r>
    </w:p>
    <w:p w:rsidR="00241112" w:rsidRDefault="00241112" w:rsidP="00241112">
      <w:pPr>
        <w:pStyle w:val="Heading2"/>
      </w:pPr>
      <w:bookmarkStart w:id="0" w:name="_How_Does_It"/>
      <w:bookmarkEnd w:id="0"/>
      <w:r>
        <w:t>How Does It Work?</w:t>
      </w:r>
    </w:p>
    <w:p w:rsidR="00214534" w:rsidRDefault="005604BC" w:rsidP="005604BC">
      <w:pPr>
        <w:pStyle w:val="NoSpacing"/>
      </w:pPr>
      <w:r>
        <w:t xml:space="preserve">The new My Goals and Action Plans activity </w:t>
      </w:r>
      <w:r w:rsidR="001E7608">
        <w:t>is</w:t>
      </w:r>
      <w:r>
        <w:t xml:space="preserve"> located in the Looking Ahead section of Your Profile in Your Portfolio.</w:t>
      </w:r>
    </w:p>
    <w:p w:rsidR="005604BC" w:rsidRDefault="001E7608" w:rsidP="00B44CD9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 wp14:anchorId="11FB34C4" wp14:editId="6D23F64D">
            <wp:extent cx="4105275" cy="1727637"/>
            <wp:effectExtent l="171450" t="171450" r="371475" b="3683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AAP_res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27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4CD9" w:rsidRDefault="00B44CD9" w:rsidP="00B44CD9">
      <w:pPr>
        <w:pStyle w:val="NoSpacing"/>
        <w:jc w:val="center"/>
        <w:rPr>
          <w:i/>
        </w:rPr>
      </w:pPr>
      <w:r>
        <w:rPr>
          <w:i/>
        </w:rPr>
        <w:t xml:space="preserve">Screenshot of the new My Goals and Action Plans activity in Your Profile </w:t>
      </w:r>
      <w:r w:rsidRPr="00B44CD9">
        <w:rPr>
          <w:i/>
        </w:rPr>
        <w:sym w:font="Wingdings" w:char="F0E0"/>
      </w:r>
      <w:r>
        <w:rPr>
          <w:i/>
        </w:rPr>
        <w:t xml:space="preserve"> Looking Ahead</w:t>
      </w:r>
    </w:p>
    <w:p w:rsidR="009C331D" w:rsidRDefault="009C331D" w:rsidP="009C331D">
      <w:pPr>
        <w:pStyle w:val="NoSpacing"/>
      </w:pPr>
    </w:p>
    <w:p w:rsidR="002620AC" w:rsidRDefault="009C331D" w:rsidP="009C331D">
      <w:pPr>
        <w:pStyle w:val="NoSpacing"/>
      </w:pPr>
      <w:r>
        <w:t xml:space="preserve">Students </w:t>
      </w:r>
      <w:r w:rsidR="001E7608">
        <w:t xml:space="preserve">start the activity by selecting “Set Your Goals &amp; Actions” and then filling out the </w:t>
      </w:r>
      <w:r w:rsidR="002620AC">
        <w:t>questions:</w:t>
      </w:r>
      <w:r w:rsidR="007136A1">
        <w:t xml:space="preserve"> </w:t>
      </w:r>
      <w:r w:rsidR="002620AC">
        <w:t xml:space="preserve">Type of Goal, Level of Interest, Timeframe and Priority. </w:t>
      </w:r>
    </w:p>
    <w:p w:rsidR="002620AC" w:rsidRDefault="002620AC" w:rsidP="009C331D">
      <w:pPr>
        <w:pStyle w:val="NoSpacing"/>
      </w:pPr>
    </w:p>
    <w:p w:rsidR="002620AC" w:rsidRDefault="00E6435C" w:rsidP="00E6435C">
      <w:pPr>
        <w:pStyle w:val="NoSpacing"/>
      </w:pPr>
      <w:r>
        <w:rPr>
          <w:noProof/>
          <w:lang w:val="en-US"/>
        </w:rPr>
        <w:lastRenderedPageBreak/>
        <w:drawing>
          <wp:inline distT="0" distB="0" distL="0" distR="0" wp14:anchorId="17ACE388" wp14:editId="5EA1A01C">
            <wp:extent cx="5105400" cy="5182308"/>
            <wp:effectExtent l="171450" t="171450" r="381000" b="3613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a Goal_socia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626" cy="5185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20AC" w:rsidRDefault="002620AC" w:rsidP="002620AC">
      <w:pPr>
        <w:pStyle w:val="NoSpacing"/>
        <w:jc w:val="center"/>
        <w:rPr>
          <w:i/>
        </w:rPr>
      </w:pPr>
      <w:r>
        <w:rPr>
          <w:i/>
        </w:rPr>
        <w:t>Screenshot of the Add a Goal page in My Goals and Action Plans</w:t>
      </w:r>
    </w:p>
    <w:p w:rsidR="002620AC" w:rsidRDefault="002620AC" w:rsidP="009C331D">
      <w:pPr>
        <w:pStyle w:val="NoSpacing"/>
      </w:pPr>
    </w:p>
    <w:p w:rsidR="001B477C" w:rsidRDefault="001B477C">
      <w:r>
        <w:br w:type="page"/>
      </w:r>
    </w:p>
    <w:p w:rsidR="009C331D" w:rsidRDefault="002620AC" w:rsidP="009C331D">
      <w:pPr>
        <w:pStyle w:val="NoSpacing"/>
      </w:pPr>
      <w:r>
        <w:t>Once the goal is set, then students respond to the question “How is This a SMART Goal?” by answering questions for each of the SMART characteristics (Specific, Measurable, Achievable, Relevant and Timely).</w:t>
      </w:r>
    </w:p>
    <w:p w:rsidR="002620AC" w:rsidRDefault="002620AC" w:rsidP="009C331D">
      <w:pPr>
        <w:pStyle w:val="NoSpacing"/>
      </w:pPr>
    </w:p>
    <w:p w:rsidR="002620AC" w:rsidRDefault="00DB5DC9" w:rsidP="002620AC">
      <w:pPr>
        <w:pStyle w:val="NoSpacing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9884BDA" wp14:editId="7CD2E9CB">
            <wp:extent cx="5943600" cy="5212715"/>
            <wp:effectExtent l="171450" t="171450" r="381000" b="3689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socia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2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20AC" w:rsidRDefault="002620AC" w:rsidP="002620AC">
      <w:pPr>
        <w:pStyle w:val="NoSpacing"/>
        <w:jc w:val="center"/>
        <w:rPr>
          <w:i/>
        </w:rPr>
      </w:pPr>
      <w:r>
        <w:rPr>
          <w:i/>
        </w:rPr>
        <w:t>Screenshot of the SMART goal questions</w:t>
      </w:r>
    </w:p>
    <w:p w:rsidR="002620AC" w:rsidRPr="009C331D" w:rsidRDefault="002620AC" w:rsidP="009C331D">
      <w:pPr>
        <w:pStyle w:val="NoSpacing"/>
      </w:pPr>
    </w:p>
    <w:p w:rsidR="007433D4" w:rsidRDefault="007433D4" w:rsidP="00C97E87">
      <w:pPr>
        <w:pStyle w:val="NoSpacing"/>
      </w:pPr>
    </w:p>
    <w:p w:rsidR="001B477C" w:rsidRDefault="001B477C">
      <w:pPr>
        <w:rPr>
          <w:noProof/>
          <w:lang w:val="en-US"/>
        </w:rPr>
      </w:pPr>
      <w:r>
        <w:rPr>
          <w:noProof/>
          <w:lang w:val="en-US"/>
        </w:rPr>
        <w:br w:type="page"/>
      </w:r>
    </w:p>
    <w:p w:rsidR="00DB5DC9" w:rsidRDefault="00DB5DC9" w:rsidP="00C97E87">
      <w:pPr>
        <w:pStyle w:val="NoSpacing"/>
        <w:rPr>
          <w:noProof/>
          <w:lang w:val="en-US"/>
        </w:rPr>
      </w:pPr>
      <w:r>
        <w:rPr>
          <w:noProof/>
          <w:lang w:val="en-US"/>
        </w:rPr>
        <w:t>Once</w:t>
      </w:r>
      <w:r w:rsidR="007136A1">
        <w:rPr>
          <w:noProof/>
          <w:lang w:val="en-US"/>
        </w:rPr>
        <w:t xml:space="preserve"> </w:t>
      </w:r>
      <w:r>
        <w:rPr>
          <w:noProof/>
          <w:lang w:val="en-US"/>
        </w:rPr>
        <w:t>a student identifies the Specific, Measurable, Achievable, Relevant and Timely aspects of their goal</w:t>
      </w:r>
      <w:r w:rsidR="007136A1">
        <w:rPr>
          <w:noProof/>
          <w:lang w:val="en-US"/>
        </w:rPr>
        <w:t>,  t</w:t>
      </w:r>
      <w:r>
        <w:rPr>
          <w:noProof/>
          <w:lang w:val="en-US"/>
        </w:rPr>
        <w:t>hey can then, if they choose, enter an Action Plan where they list the individual tasks they need to accomplish to achieve their goal. Each task is associated with a due date and a status.</w:t>
      </w:r>
    </w:p>
    <w:p w:rsidR="00DB5DC9" w:rsidRDefault="00DB5DC9" w:rsidP="00C97E87">
      <w:pPr>
        <w:pStyle w:val="NoSpacing"/>
        <w:rPr>
          <w:noProof/>
          <w:lang w:val="en-US"/>
        </w:rPr>
      </w:pPr>
    </w:p>
    <w:p w:rsidR="00DB5DC9" w:rsidRDefault="00DB5DC9" w:rsidP="00C97E87">
      <w:pPr>
        <w:pStyle w:val="NoSpacing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2601DD6" wp14:editId="7C6575C7">
            <wp:extent cx="5943600" cy="6379254"/>
            <wp:effectExtent l="171450" t="171450" r="381000" b="3644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 tasks_social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"/>
                    <a:stretch/>
                  </pic:blipFill>
                  <pic:spPr bwMode="auto">
                    <a:xfrm>
                      <a:off x="0" y="0"/>
                      <a:ext cx="5943600" cy="6379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DC9" w:rsidRDefault="00DB5DC9" w:rsidP="00DB5DC9">
      <w:pPr>
        <w:pStyle w:val="NoSpacing"/>
        <w:jc w:val="center"/>
        <w:rPr>
          <w:i/>
        </w:rPr>
      </w:pPr>
      <w:r>
        <w:rPr>
          <w:noProof/>
          <w:lang w:val="en-US"/>
        </w:rPr>
        <w:t xml:space="preserve"> </w:t>
      </w:r>
      <w:r>
        <w:rPr>
          <w:i/>
        </w:rPr>
        <w:t>Screenshot of an Action Plan</w:t>
      </w:r>
    </w:p>
    <w:p w:rsidR="00F641E9" w:rsidRDefault="00F641E9" w:rsidP="00DB5DC9">
      <w:pPr>
        <w:pStyle w:val="NoSpacing"/>
        <w:jc w:val="center"/>
        <w:rPr>
          <w:i/>
        </w:rPr>
      </w:pPr>
    </w:p>
    <w:p w:rsidR="004C5212" w:rsidRDefault="004C5212" w:rsidP="00C97E87">
      <w:pPr>
        <w:pStyle w:val="NoSpacing"/>
      </w:pPr>
    </w:p>
    <w:p w:rsidR="00F641E9" w:rsidRDefault="00F641E9" w:rsidP="00F641E9">
      <w:pPr>
        <w:pStyle w:val="Heading2"/>
      </w:pPr>
      <w:bookmarkStart w:id="1" w:name="_Using_My_Goals"/>
      <w:bookmarkEnd w:id="1"/>
      <w:r>
        <w:lastRenderedPageBreak/>
        <w:t>Using My Goals and Action Plan</w:t>
      </w:r>
      <w:r w:rsidR="00FE2E8F">
        <w:t>s</w:t>
      </w:r>
      <w:r>
        <w:t xml:space="preserve"> as a Milestone</w:t>
      </w:r>
    </w:p>
    <w:p w:rsidR="00F641E9" w:rsidRDefault="00FD7B81" w:rsidP="00FE2E8F">
      <w:pPr>
        <w:pStyle w:val="NoSpacing"/>
      </w:pPr>
      <w:r>
        <w:t>“</w:t>
      </w:r>
      <w:r w:rsidR="00FE2E8F">
        <w:t>Goals</w:t>
      </w:r>
      <w:r>
        <w:t>”</w:t>
      </w:r>
      <w:r w:rsidR="001B477C">
        <w:t xml:space="preserve"> </w:t>
      </w:r>
      <w:r w:rsidR="00FE2E8F">
        <w:t xml:space="preserve">will be available as a Milestone </w:t>
      </w:r>
      <w:r w:rsidR="0008699D">
        <w:t>by August 8, 2016</w:t>
      </w:r>
      <w:r w:rsidR="00FE2E8F">
        <w:t>.</w:t>
      </w:r>
      <w:r w:rsidR="007136A1">
        <w:t xml:space="preserve"> </w:t>
      </w:r>
      <w:r w:rsidR="00FE2E8F" w:rsidRPr="00225768">
        <w:rPr>
          <w:b/>
        </w:rPr>
        <w:t>The activities</w:t>
      </w:r>
      <w:r w:rsidR="0008699D">
        <w:rPr>
          <w:b/>
        </w:rPr>
        <w:t xml:space="preserve"> listed below</w:t>
      </w:r>
      <w:r w:rsidR="00FE2E8F" w:rsidRPr="00225768">
        <w:rPr>
          <w:b/>
        </w:rPr>
        <w:t xml:space="preserve"> that will be </w:t>
      </w:r>
      <w:r w:rsidR="00911433">
        <w:rPr>
          <w:b/>
        </w:rPr>
        <w:t>retir</w:t>
      </w:r>
      <w:r w:rsidR="00FE2E8F" w:rsidRPr="00225768">
        <w:rPr>
          <w:b/>
        </w:rPr>
        <w:t>ed in September</w:t>
      </w:r>
      <w:r>
        <w:rPr>
          <w:b/>
        </w:rPr>
        <w:t xml:space="preserve">.  </w:t>
      </w:r>
      <w:r w:rsidR="007136A1">
        <w:t xml:space="preserve"> </w:t>
      </w:r>
      <w:r w:rsidR="00FE2E8F">
        <w:t xml:space="preserve">If your Milestone set has included any of the activities listed below, your Milestone set will be adjusted </w:t>
      </w:r>
      <w:r w:rsidR="00E86700">
        <w:t>to</w:t>
      </w:r>
      <w:r w:rsidR="00FE2E8F">
        <w:t xml:space="preserve"> automatically include Goals </w:t>
      </w:r>
      <w:r w:rsidR="0008699D">
        <w:t>activity in place of the retired activities</w:t>
      </w:r>
      <w:r w:rsidR="00FE2E8F">
        <w:t>.</w:t>
      </w:r>
    </w:p>
    <w:p w:rsidR="001B477C" w:rsidRPr="00FE2E8F" w:rsidRDefault="001B477C" w:rsidP="00FE2E8F">
      <w:pPr>
        <w:pStyle w:val="NoSpacing"/>
      </w:pPr>
    </w:p>
    <w:p w:rsidR="00FE2E8F" w:rsidRPr="002D2A36" w:rsidRDefault="00FE2E8F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Ultimate Goals</w:t>
      </w:r>
    </w:p>
    <w:p w:rsidR="00FE2E8F" w:rsidRPr="002D2A36" w:rsidRDefault="00FE2E8F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Long-Term Goals</w:t>
      </w:r>
    </w:p>
    <w:p w:rsidR="00FE2E8F" w:rsidRPr="002D2A36" w:rsidRDefault="00FE2E8F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Intermediate Goals</w:t>
      </w:r>
    </w:p>
    <w:p w:rsidR="00FE2E8F" w:rsidRPr="002D2A36" w:rsidRDefault="00FE2E8F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Short-Term Goals</w:t>
      </w:r>
    </w:p>
    <w:p w:rsidR="00FE2E8F" w:rsidRPr="002D2A36" w:rsidRDefault="00FE2E8F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Goals Into Action</w:t>
      </w:r>
    </w:p>
    <w:p w:rsidR="007D47C0" w:rsidRDefault="00FE2E8F" w:rsidP="007D47C0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Postsecondary and Workforce Goals (For Colorado)</w:t>
      </w:r>
    </w:p>
    <w:p w:rsidR="001B477C" w:rsidRDefault="001B477C" w:rsidP="001B477C">
      <w:pPr>
        <w:spacing w:before="60" w:after="60" w:line="240" w:lineRule="auto"/>
        <w:rPr>
          <w:b/>
          <w:color w:val="FF0000"/>
        </w:rPr>
      </w:pPr>
    </w:p>
    <w:p w:rsidR="00F641E9" w:rsidRDefault="00815AF3" w:rsidP="001B477C">
      <w:pPr>
        <w:spacing w:before="60" w:after="60" w:line="240" w:lineRule="auto"/>
      </w:pPr>
      <w:r w:rsidRPr="00DE5E0C">
        <w:rPr>
          <w:b/>
          <w:color w:val="FF0000"/>
        </w:rPr>
        <w:t>Important Note:</w:t>
      </w:r>
      <w:r w:rsidRPr="00DE5E0C">
        <w:rPr>
          <w:color w:val="FF0000"/>
        </w:rPr>
        <w:t xml:space="preserve"> </w:t>
      </w:r>
      <w:r w:rsidR="0008699D">
        <w:t>If you wish to record Milestone completion by your stude</w:t>
      </w:r>
      <w:r w:rsidR="001B477C">
        <w:t xml:space="preserve">nts for the retired activities and you did not </w:t>
      </w:r>
      <w:r w:rsidR="0008699D">
        <w:t>run the Milestone Tracking report for your student groups prior to August 8</w:t>
      </w:r>
      <w:r w:rsidR="0008699D" w:rsidRPr="00DE5E0C">
        <w:rPr>
          <w:vertAlign w:val="superscript"/>
        </w:rPr>
        <w:t>th</w:t>
      </w:r>
      <w:r w:rsidR="001B477C" w:rsidRPr="001B477C">
        <w:t xml:space="preserve">, contact </w:t>
      </w:r>
      <w:r w:rsidR="001B477C">
        <w:t>support at 1-800-281-1168</w:t>
      </w:r>
    </w:p>
    <w:p w:rsidR="007D47C0" w:rsidRDefault="001B477C" w:rsidP="00C97E87">
      <w:pPr>
        <w:pStyle w:val="NoSpacing"/>
      </w:pPr>
      <w:r w:rsidRPr="001B477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BC6482" wp14:editId="6368C3BD">
            <wp:simplePos x="0" y="0"/>
            <wp:positionH relativeFrom="column">
              <wp:posOffset>3152775</wp:posOffset>
            </wp:positionH>
            <wp:positionV relativeFrom="paragraph">
              <wp:posOffset>80645</wp:posOffset>
            </wp:positionV>
            <wp:extent cx="2245360" cy="5260340"/>
            <wp:effectExtent l="171450" t="190500" r="288290" b="28321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uly-GAP-Milestone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5260340"/>
                    </a:xfrm>
                    <a:prstGeom prst="rect">
                      <a:avLst/>
                    </a:prstGeom>
                    <a:effectLst>
                      <a:outerShdw blurRad="254000" dist="63500" dir="24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C0" w:rsidRDefault="006263F1" w:rsidP="007D47C0">
      <w:pPr>
        <w:pStyle w:val="NoSpacing"/>
        <w:jc w:val="center"/>
        <w:rPr>
          <w:i/>
        </w:rPr>
      </w:pPr>
      <w:r>
        <w:rPr>
          <w:i/>
        </w:rPr>
        <w:t>Goals Milestone</w:t>
      </w:r>
      <w:r w:rsidR="007D47C0">
        <w:rPr>
          <w:i/>
        </w:rPr>
        <w:t xml:space="preserve"> in the Professional Center</w:t>
      </w:r>
    </w:p>
    <w:p w:rsidR="007D47C0" w:rsidRDefault="007D47C0" w:rsidP="00C97E87">
      <w:pPr>
        <w:pStyle w:val="NoSpacing"/>
      </w:pPr>
    </w:p>
    <w:p w:rsidR="007D47C0" w:rsidRDefault="007D47C0" w:rsidP="00C97E87">
      <w:pPr>
        <w:pStyle w:val="NoSpacing"/>
      </w:pPr>
    </w:p>
    <w:p w:rsidR="001B477C" w:rsidRDefault="001B477C">
      <w:pPr>
        <w:rPr>
          <w:rFonts w:ascii="Tahoma" w:eastAsiaTheme="majorEastAsia" w:hAnsi="Tahoma" w:cstheme="majorBidi"/>
          <w:bCs/>
          <w:color w:val="244061"/>
          <w:sz w:val="24"/>
          <w:szCs w:val="26"/>
        </w:rPr>
      </w:pPr>
      <w:bookmarkStart w:id="2" w:name="_Adding_My_Goals"/>
      <w:bookmarkEnd w:id="2"/>
      <w:r>
        <w:br w:type="page"/>
      </w:r>
    </w:p>
    <w:p w:rsidR="007D47C0" w:rsidRDefault="007D47C0" w:rsidP="007D47C0">
      <w:pPr>
        <w:pStyle w:val="Heading2"/>
      </w:pPr>
      <w:r>
        <w:t xml:space="preserve">Adding My Goals and Action Plans to Your </w:t>
      </w:r>
      <w:r w:rsidR="00AE3328">
        <w:t>ICAP</w:t>
      </w:r>
    </w:p>
    <w:p w:rsidR="00EF057E" w:rsidRDefault="00225768" w:rsidP="00C97E87">
      <w:pPr>
        <w:pStyle w:val="NoSpacing"/>
      </w:pPr>
      <w:r>
        <w:t xml:space="preserve">It is important to note that any </w:t>
      </w:r>
      <w:r w:rsidRPr="002737BE">
        <w:rPr>
          <w:b/>
        </w:rPr>
        <w:t>local or district I</w:t>
      </w:r>
      <w:r w:rsidR="00AE3328">
        <w:rPr>
          <w:b/>
        </w:rPr>
        <w:t xml:space="preserve">CAP </w:t>
      </w:r>
      <w:r w:rsidRPr="002737BE">
        <w:rPr>
          <w:b/>
        </w:rPr>
        <w:t>will need to be updated</w:t>
      </w:r>
      <w:r w:rsidR="00EF057E">
        <w:t xml:space="preserve"> if </w:t>
      </w:r>
      <w:r w:rsidR="007136A1">
        <w:t xml:space="preserve">it </w:t>
      </w:r>
      <w:r w:rsidR="00EF057E">
        <w:t>include</w:t>
      </w:r>
      <w:r w:rsidR="007136A1">
        <w:t>s</w:t>
      </w:r>
      <w:r w:rsidR="00EF057E">
        <w:t xml:space="preserve"> any of the goal-setting activities that will be retired in September</w:t>
      </w:r>
      <w:r w:rsidR="001B477C">
        <w:t xml:space="preserve">. </w:t>
      </w:r>
      <w:r w:rsidR="007136A1">
        <w:t xml:space="preserve"> </w:t>
      </w:r>
    </w:p>
    <w:p w:rsidR="00EF057E" w:rsidRDefault="00EF057E" w:rsidP="00C97E87">
      <w:pPr>
        <w:pStyle w:val="NoSpacing"/>
      </w:pP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Ultimate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Long-Term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Intermediate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lastRenderedPageBreak/>
        <w:t>Short-Term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Goals Into Action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Career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Academic Goals</w:t>
      </w:r>
    </w:p>
    <w:p w:rsidR="00EF057E" w:rsidRPr="002D2A36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Personal/Social Goals</w:t>
      </w:r>
    </w:p>
    <w:p w:rsidR="00EF057E" w:rsidRDefault="00EF057E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Postsecondary and Workforce Goals (For Colorado)</w:t>
      </w:r>
    </w:p>
    <w:p w:rsidR="00EF057E" w:rsidRPr="002D2A36" w:rsidRDefault="00EF057E" w:rsidP="00EF057E">
      <w:pPr>
        <w:pStyle w:val="ListParagraph"/>
        <w:spacing w:before="60" w:after="60" w:line="240" w:lineRule="auto"/>
        <w:ind w:left="1440"/>
      </w:pPr>
    </w:p>
    <w:p w:rsidR="007D47C0" w:rsidRDefault="00EF057E" w:rsidP="00C97E87">
      <w:pPr>
        <w:pStyle w:val="NoSpacing"/>
      </w:pPr>
      <w:r>
        <w:t xml:space="preserve">Local and district administrators will be able to replace the above activities with My Goals and Action Plans options in their </w:t>
      </w:r>
      <w:r w:rsidR="00AE3328">
        <w:t>ICAP</w:t>
      </w:r>
      <w:r>
        <w:t>.</w:t>
      </w:r>
      <w:r w:rsidR="00AE3328">
        <w:t xml:space="preserve"> </w:t>
      </w:r>
      <w:r w:rsidR="007136A1">
        <w:t xml:space="preserve"> </w:t>
      </w:r>
      <w:r w:rsidR="00AE3328">
        <w:t xml:space="preserve">If their </w:t>
      </w:r>
      <w:r>
        <w:t>ICAP is a grade-based set</w:t>
      </w:r>
      <w:r w:rsidR="008550D4">
        <w:t>,</w:t>
      </w:r>
      <w:r>
        <w:t xml:space="preserve"> then three variations of the My Goals and Action Plans activity will be available. The variations are:</w:t>
      </w:r>
    </w:p>
    <w:p w:rsidR="00EF057E" w:rsidRDefault="00EF057E" w:rsidP="00C97E87">
      <w:pPr>
        <w:pStyle w:val="NoSpacing"/>
      </w:pPr>
    </w:p>
    <w:p w:rsidR="00EF057E" w:rsidRDefault="00EF057E" w:rsidP="008E2F35">
      <w:pPr>
        <w:pStyle w:val="NoSpacing"/>
        <w:numPr>
          <w:ilvl w:val="0"/>
          <w:numId w:val="7"/>
        </w:numPr>
      </w:pPr>
      <w:r>
        <w:t>Early Goal Setting</w:t>
      </w:r>
    </w:p>
    <w:p w:rsidR="00EF057E" w:rsidRDefault="00EF057E" w:rsidP="008E2F35">
      <w:pPr>
        <w:pStyle w:val="NoSpacing"/>
        <w:numPr>
          <w:ilvl w:val="0"/>
          <w:numId w:val="7"/>
        </w:numPr>
      </w:pPr>
      <w:r>
        <w:t>Mid-Year Goal Setting</w:t>
      </w:r>
    </w:p>
    <w:p w:rsidR="007D7027" w:rsidRDefault="00EF057E" w:rsidP="008E2F35">
      <w:pPr>
        <w:pStyle w:val="NoSpacing"/>
        <w:numPr>
          <w:ilvl w:val="0"/>
          <w:numId w:val="7"/>
        </w:numPr>
      </w:pPr>
      <w:r>
        <w:t>End-of-Year G</w:t>
      </w:r>
      <w:r w:rsidR="007D7027">
        <w:t>oal Setting</w:t>
      </w:r>
    </w:p>
    <w:p w:rsidR="007D7027" w:rsidRDefault="007D7027" w:rsidP="007D7027">
      <w:pPr>
        <w:pStyle w:val="NoSpacing"/>
      </w:pPr>
    </w:p>
    <w:p w:rsidR="00EE687B" w:rsidRDefault="00EE687B" w:rsidP="000B05F2">
      <w:pPr>
        <w:pStyle w:val="Heading2"/>
      </w:pPr>
      <w:bookmarkStart w:id="3" w:name="_Reporting_on_My"/>
      <w:bookmarkEnd w:id="3"/>
      <w:r>
        <w:t>Reporting on My Goals and Action Plans</w:t>
      </w:r>
    </w:p>
    <w:p w:rsidR="00EE687B" w:rsidRDefault="00EE687B" w:rsidP="00EE687B">
      <w:pPr>
        <w:pStyle w:val="BodyText"/>
      </w:pPr>
      <w:r>
        <w:t>The new activity, My Goals and Action Plans, will be availabl</w:t>
      </w:r>
      <w:r w:rsidR="00AE3328">
        <w:t>e in Milestone and</w:t>
      </w:r>
      <w:r>
        <w:t xml:space="preserve"> ICAP tracking reports in both Report Central and the Professional Center.</w:t>
      </w:r>
    </w:p>
    <w:p w:rsidR="00911433" w:rsidRDefault="00067D6D" w:rsidP="00EE687B">
      <w:pPr>
        <w:pStyle w:val="BodyText"/>
      </w:pPr>
      <w:r>
        <w:t>CIC</w:t>
      </w:r>
      <w:r w:rsidR="00911433">
        <w:t xml:space="preserve"> recommends running</w:t>
      </w:r>
      <w:r w:rsidR="00D1634E">
        <w:t xml:space="preserve"> Milestone </w:t>
      </w:r>
      <w:r w:rsidR="00911433">
        <w:t xml:space="preserve">reports for the 2015-2016 school </w:t>
      </w:r>
      <w:proofErr w:type="gramStart"/>
      <w:r w:rsidR="00911433">
        <w:t>year</w:t>
      </w:r>
      <w:proofErr w:type="gramEnd"/>
      <w:r w:rsidR="009862A4">
        <w:t xml:space="preserve"> </w:t>
      </w:r>
      <w:r w:rsidR="00911433">
        <w:t xml:space="preserve">prior to </w:t>
      </w:r>
      <w:r w:rsidR="00815AF3">
        <w:t>August 8th</w:t>
      </w:r>
      <w:r w:rsidR="00911433">
        <w:t>.</w:t>
      </w:r>
    </w:p>
    <w:p w:rsidR="00911433" w:rsidRDefault="00067D6D" w:rsidP="00EE687B">
      <w:pPr>
        <w:pStyle w:val="BodyText"/>
      </w:pPr>
      <w:r>
        <w:t>CIC</w:t>
      </w:r>
      <w:r w:rsidR="00911433">
        <w:t xml:space="preserve"> also</w:t>
      </w:r>
      <w:r w:rsidR="00AE3328">
        <w:t xml:space="preserve"> recommends running </w:t>
      </w:r>
      <w:r w:rsidR="00911433">
        <w:t xml:space="preserve">ICAP tracking reports for the 2015-2016 school </w:t>
      </w:r>
      <w:proofErr w:type="gramStart"/>
      <w:r w:rsidR="00911433">
        <w:t>year</w:t>
      </w:r>
      <w:proofErr w:type="gramEnd"/>
      <w:r w:rsidR="00911433">
        <w:t xml:space="preserve"> prior to updating district or local </w:t>
      </w:r>
      <w:r>
        <w:t>ICAPs.</w:t>
      </w:r>
    </w:p>
    <w:p w:rsidR="000B05F2" w:rsidRDefault="0059697C" w:rsidP="000B05F2">
      <w:pPr>
        <w:pStyle w:val="Heading2"/>
      </w:pPr>
      <w:bookmarkStart w:id="4" w:name="_What_Do_You"/>
      <w:bookmarkStart w:id="5" w:name="_Archiving_Old_Goal"/>
      <w:bookmarkEnd w:id="4"/>
      <w:bookmarkEnd w:id="5"/>
      <w:r>
        <w:t>Retir</w:t>
      </w:r>
      <w:r w:rsidR="00E16416">
        <w:t>ing Old Goal</w:t>
      </w:r>
      <w:r w:rsidR="00E86700">
        <w:t xml:space="preserve"> Activities</w:t>
      </w:r>
      <w:r w:rsidR="00E16416">
        <w:t xml:space="preserve"> </w:t>
      </w:r>
    </w:p>
    <w:p w:rsidR="00E86700" w:rsidRDefault="00E86700" w:rsidP="000B05F2">
      <w:pPr>
        <w:pStyle w:val="BodyText"/>
      </w:pPr>
      <w:r>
        <w:t xml:space="preserve">In the September release, these goal activities will be </w:t>
      </w:r>
      <w:r w:rsidR="0059697C">
        <w:t>retire</w:t>
      </w:r>
      <w:r>
        <w:t>d: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>
        <w:t>U</w:t>
      </w:r>
      <w:r w:rsidRPr="002D2A36">
        <w:t>ltimate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Long-Term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Intermediate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Short-Term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Goals Into Action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Career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Academic Goals</w:t>
      </w:r>
    </w:p>
    <w:p w:rsidR="00E86700" w:rsidRPr="002D2A36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Personal/Social Goals</w:t>
      </w:r>
    </w:p>
    <w:p w:rsidR="00E86700" w:rsidRDefault="00E86700" w:rsidP="008E2F35">
      <w:pPr>
        <w:pStyle w:val="ListParagraph"/>
        <w:numPr>
          <w:ilvl w:val="1"/>
          <w:numId w:val="5"/>
        </w:numPr>
        <w:spacing w:before="60" w:after="60" w:line="240" w:lineRule="auto"/>
      </w:pPr>
      <w:r w:rsidRPr="002D2A36">
        <w:t>Postsecondary and Workforce Goals (For Colorado)</w:t>
      </w:r>
    </w:p>
    <w:p w:rsidR="00E86700" w:rsidRDefault="00E86700" w:rsidP="008B10B6">
      <w:pPr>
        <w:pStyle w:val="Heading3"/>
      </w:pPr>
      <w:r>
        <w:lastRenderedPageBreak/>
        <w:t>What does this mean for students?</w:t>
      </w:r>
    </w:p>
    <w:p w:rsidR="00E86700" w:rsidRDefault="00E86700" w:rsidP="000B05F2">
      <w:pPr>
        <w:pStyle w:val="BodyText"/>
      </w:pPr>
      <w:r>
        <w:t>After the September release</w:t>
      </w:r>
      <w:r w:rsidR="008550D4">
        <w:t>,</w:t>
      </w:r>
      <w:r>
        <w:t xml:space="preserve"> students will still be able to see their old goals – however</w:t>
      </w:r>
      <w:r w:rsidR="008550D4">
        <w:t>,</w:t>
      </w:r>
      <w:r>
        <w:t xml:space="preserve"> they will appear in My Goals and Action Plans under the label “Previous Goals.”</w:t>
      </w:r>
      <w:r w:rsidR="007136A1">
        <w:t xml:space="preserve"> </w:t>
      </w:r>
      <w:r w:rsidR="00911433">
        <w:t>The content from these retired goals will not be available for editing or updating.</w:t>
      </w:r>
    </w:p>
    <w:p w:rsidR="00E87851" w:rsidRDefault="00E87851" w:rsidP="00E87851">
      <w:pPr>
        <w:pStyle w:val="Heading3"/>
      </w:pPr>
      <w:r>
        <w:t>Suggested Checklist for New My Goals and Action Plans Activity</w:t>
      </w:r>
    </w:p>
    <w:p w:rsidR="00E87851" w:rsidRDefault="00E87851" w:rsidP="00E87851">
      <w:pPr>
        <w:pStyle w:val="BodyText"/>
      </w:pPr>
      <w:r>
        <w:t xml:space="preserve">The checklist below covers the tasks that </w:t>
      </w:r>
      <w:r w:rsidR="00067D6D">
        <w:t>CIC</w:t>
      </w:r>
      <w:r>
        <w:t xml:space="preserve"> recommends district and local educators complete if they are using any of the nine retiring goal activities.</w:t>
      </w:r>
      <w:r w:rsidR="007136A1">
        <w:t xml:space="preserve"> </w:t>
      </w:r>
    </w:p>
    <w:p w:rsidR="00E87851" w:rsidRDefault="00E87851" w:rsidP="008E2F35">
      <w:pPr>
        <w:pStyle w:val="BodyText"/>
        <w:numPr>
          <w:ilvl w:val="0"/>
          <w:numId w:val="8"/>
        </w:numPr>
      </w:pPr>
      <w:r>
        <w:t xml:space="preserve">Run Milestone report for 2015-2016 school year prior to the </w:t>
      </w:r>
      <w:r w:rsidR="009862A4">
        <w:t>August 8</w:t>
      </w:r>
      <w:r w:rsidR="009862A4" w:rsidRPr="00DE5E0C">
        <w:rPr>
          <w:vertAlign w:val="superscript"/>
        </w:rPr>
        <w:t>th</w:t>
      </w:r>
      <w:r>
        <w:t xml:space="preserve"> release if </w:t>
      </w:r>
      <w:proofErr w:type="gramStart"/>
      <w:r w:rsidR="00067D6D">
        <w:t>your</w:t>
      </w:r>
      <w:proofErr w:type="gramEnd"/>
      <w:r>
        <w:t xml:space="preserve"> current Milestone set uses any one of the retiring goal activities</w:t>
      </w:r>
      <w:r w:rsidR="00AE3328">
        <w:t>.</w:t>
      </w:r>
      <w:r w:rsidR="00067D6D">
        <w:t xml:space="preserve"> If you did not run reports prior to August 8</w:t>
      </w:r>
      <w:r w:rsidR="00067D6D" w:rsidRPr="00067D6D">
        <w:rPr>
          <w:vertAlign w:val="superscript"/>
        </w:rPr>
        <w:t>th</w:t>
      </w:r>
      <w:r w:rsidR="00067D6D">
        <w:t>, contact support at 1-800-281-1168.</w:t>
      </w:r>
    </w:p>
    <w:p w:rsidR="00E87851" w:rsidRDefault="00E87851" w:rsidP="008E2F35">
      <w:pPr>
        <w:pStyle w:val="BodyText"/>
        <w:numPr>
          <w:ilvl w:val="0"/>
          <w:numId w:val="8"/>
        </w:numPr>
      </w:pPr>
      <w:r>
        <w:t xml:space="preserve">Review </w:t>
      </w:r>
      <w:r w:rsidR="00067D6D">
        <w:t xml:space="preserve">your </w:t>
      </w:r>
      <w:bookmarkStart w:id="6" w:name="_GoBack"/>
      <w:bookmarkEnd w:id="6"/>
      <w:r w:rsidR="00AE3328">
        <w:t>ICAP</w:t>
      </w:r>
      <w:r w:rsidR="008550D4">
        <w:t xml:space="preserve"> </w:t>
      </w:r>
      <w:r>
        <w:t>to see if any of the retiring goal activities are used.</w:t>
      </w:r>
      <w:r w:rsidR="007136A1">
        <w:t xml:space="preserve"> </w:t>
      </w:r>
      <w:r>
        <w:t>If so,</w:t>
      </w:r>
      <w:r w:rsidR="007136A1">
        <w:t xml:space="preserve"> </w:t>
      </w:r>
      <w:r>
        <w:t xml:space="preserve">run ILP, ICAP or IEP tracking reports for 2015-2016 school </w:t>
      </w:r>
      <w:proofErr w:type="gramStart"/>
      <w:r>
        <w:t>year</w:t>
      </w:r>
      <w:proofErr w:type="gramEnd"/>
      <w:r w:rsidR="00067D6D">
        <w:t xml:space="preserve"> if you had not already done so at school year end</w:t>
      </w:r>
      <w:r>
        <w:t>.</w:t>
      </w:r>
      <w:r w:rsidR="007136A1">
        <w:t xml:space="preserve"> </w:t>
      </w:r>
    </w:p>
    <w:p w:rsidR="00E87851" w:rsidRPr="00E87851" w:rsidRDefault="00067D6D" w:rsidP="008E2F35">
      <w:pPr>
        <w:pStyle w:val="BodyText"/>
        <w:numPr>
          <w:ilvl w:val="0"/>
          <w:numId w:val="8"/>
        </w:numPr>
      </w:pPr>
      <w:r>
        <w:t>U</w:t>
      </w:r>
      <w:r w:rsidR="00E87851">
        <w:t xml:space="preserve">pdate </w:t>
      </w:r>
      <w:r>
        <w:t xml:space="preserve">your </w:t>
      </w:r>
      <w:r w:rsidR="00AE3328">
        <w:t>ICAP</w:t>
      </w:r>
      <w:r w:rsidR="00E87851">
        <w:t xml:space="preserve"> </w:t>
      </w:r>
      <w:r w:rsidR="008550D4">
        <w:t xml:space="preserve">sets </w:t>
      </w:r>
      <w:r w:rsidR="00E87851">
        <w:t>with new My Goals and Action Plans activity</w:t>
      </w:r>
      <w:r>
        <w:t xml:space="preserve"> as desired</w:t>
      </w:r>
      <w:r w:rsidR="00E87851">
        <w:t>.</w:t>
      </w:r>
      <w:r>
        <w:t xml:space="preserve"> Review instructional text and flow to ensure references to the activities are correct.</w:t>
      </w:r>
    </w:p>
    <w:p w:rsidR="00E87851" w:rsidRDefault="00E87851" w:rsidP="000B05F2">
      <w:pPr>
        <w:pStyle w:val="BodyText"/>
      </w:pPr>
    </w:p>
    <w:p w:rsidR="00DB5380" w:rsidRDefault="00DB5380" w:rsidP="001F4FA5">
      <w:pPr>
        <w:spacing w:after="240"/>
        <w:jc w:val="center"/>
        <w:rPr>
          <w:rFonts w:ascii="Calibri" w:eastAsia="Times New Roman" w:hAnsi="Calibri" w:cs="Times New Roman"/>
        </w:rPr>
      </w:pPr>
    </w:p>
    <w:sectPr w:rsidR="00DB5380" w:rsidSect="006E4578">
      <w:headerReference w:type="default" r:id="rId23"/>
      <w:footerReference w:type="default" r:id="rId24"/>
      <w:head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7C" w:rsidRDefault="001B477C" w:rsidP="007759C3">
      <w:pPr>
        <w:spacing w:after="0" w:line="240" w:lineRule="auto"/>
      </w:pPr>
      <w:r>
        <w:separator/>
      </w:r>
    </w:p>
  </w:endnote>
  <w:endnote w:type="continuationSeparator" w:id="0">
    <w:p w:rsidR="001B477C" w:rsidRDefault="001B477C" w:rsidP="0077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C" w:rsidRDefault="001B477C">
    <w:pPr>
      <w:pStyle w:val="Footer"/>
    </w:pPr>
    <w:r>
      <w:t>What’s New for August 2016</w:t>
    </w:r>
    <w:r>
      <w:ptab w:relativeTo="margin" w:alignment="right" w:leader="none"/>
    </w:r>
    <w:r w:rsidRPr="0052063A">
      <w:fldChar w:fldCharType="begin"/>
    </w:r>
    <w:r w:rsidRPr="0052063A">
      <w:instrText xml:space="preserve"> PAGE   \* MERGEFORMAT </w:instrText>
    </w:r>
    <w:r w:rsidRPr="0052063A">
      <w:fldChar w:fldCharType="separate"/>
    </w:r>
    <w:r w:rsidR="00067D6D">
      <w:rPr>
        <w:noProof/>
      </w:rPr>
      <w:t>1</w:t>
    </w:r>
    <w:r w:rsidRPr="005206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7C" w:rsidRDefault="001B477C" w:rsidP="007759C3">
      <w:pPr>
        <w:spacing w:after="0" w:line="240" w:lineRule="auto"/>
      </w:pPr>
      <w:r>
        <w:separator/>
      </w:r>
    </w:p>
  </w:footnote>
  <w:footnote w:type="continuationSeparator" w:id="0">
    <w:p w:rsidR="001B477C" w:rsidRDefault="001B477C" w:rsidP="0077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C" w:rsidRPr="0059218F" w:rsidRDefault="001B477C" w:rsidP="0059218F">
    <w:pPr>
      <w:pStyle w:val="Header"/>
    </w:pPr>
    <w: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1942544" cy="320022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Logo (blac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544" cy="320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7C" w:rsidRDefault="001B477C">
    <w:pPr>
      <w:pStyle w:val="Header"/>
    </w:pPr>
    <w:r>
      <w:rPr>
        <w:noProof/>
        <w:lang w:eastAsia="en-CA"/>
      </w:rPr>
      <w:ptab w:relativeTo="margin" w:alignment="right" w:leader="none"/>
    </w:r>
    <w:r>
      <w:rPr>
        <w:noProof/>
        <w:lang w:val="en-US"/>
      </w:rPr>
      <w:drawing>
        <wp:inline distT="0" distB="0" distL="0" distR="0">
          <wp:extent cx="669600" cy="43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XAP_Logo_3inch_noRF_2013_no Reach Farth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3AE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424936"/>
    <w:multiLevelType w:val="multilevel"/>
    <w:tmpl w:val="2D5217A2"/>
    <w:styleLink w:val="Heading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21E634F8"/>
    <w:multiLevelType w:val="hybridMultilevel"/>
    <w:tmpl w:val="907413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610F8"/>
    <w:multiLevelType w:val="hybridMultilevel"/>
    <w:tmpl w:val="7EFA9C74"/>
    <w:lvl w:ilvl="0" w:tplc="90382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E7CA2"/>
    <w:multiLevelType w:val="hybridMultilevel"/>
    <w:tmpl w:val="367E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D3686"/>
    <w:multiLevelType w:val="multilevel"/>
    <w:tmpl w:val="9704DF44"/>
    <w:styleLink w:val="ListBullets"/>
    <w:lvl w:ilvl="0">
      <w:start w:val="1"/>
      <w:numFmt w:val="bullet"/>
      <w:pStyle w:val="ListBullet"/>
      <w:lvlText w:val=""/>
      <w:lvlJc w:val="left"/>
      <w:pPr>
        <w:ind w:left="1605" w:hanging="358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"/>
      <w:lvlJc w:val="left"/>
      <w:pPr>
        <w:ind w:left="2285" w:hanging="358"/>
      </w:pPr>
      <w:rPr>
        <w:rFonts w:ascii="Symbol" w:hAnsi="Symbol" w:hint="default"/>
      </w:rPr>
    </w:lvl>
    <w:lvl w:ilvl="2">
      <w:start w:val="1"/>
      <w:numFmt w:val="none"/>
      <w:pStyle w:val="ListBullet3"/>
      <w:lvlText w:val=""/>
      <w:lvlJc w:val="left"/>
      <w:pPr>
        <w:ind w:left="2965" w:hanging="358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3645" w:hanging="358"/>
      </w:pPr>
      <w:rPr>
        <w:rFonts w:hint="default"/>
      </w:rPr>
    </w:lvl>
    <w:lvl w:ilvl="4">
      <w:start w:val="1"/>
      <w:numFmt w:val="none"/>
      <w:pStyle w:val="ListBullet5"/>
      <w:lvlText w:val=""/>
      <w:lvlJc w:val="left"/>
      <w:pPr>
        <w:ind w:left="4325" w:hanging="358"/>
      </w:pPr>
      <w:rPr>
        <w:rFonts w:hint="default"/>
      </w:rPr>
    </w:lvl>
    <w:lvl w:ilvl="5">
      <w:start w:val="1"/>
      <w:numFmt w:val="none"/>
      <w:lvlText w:val=""/>
      <w:lvlJc w:val="left"/>
      <w:pPr>
        <w:ind w:left="5005" w:hanging="35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85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65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45" w:hanging="358"/>
      </w:pPr>
      <w:rPr>
        <w:rFonts w:hint="default"/>
      </w:rPr>
    </w:lvl>
  </w:abstractNum>
  <w:abstractNum w:abstractNumId="6">
    <w:nsid w:val="7462307C"/>
    <w:multiLevelType w:val="multilevel"/>
    <w:tmpl w:val="9704DF44"/>
    <w:numStyleLink w:val="ListBullets"/>
  </w:abstractNum>
  <w:abstractNum w:abstractNumId="7">
    <w:nsid w:val="7B8D2722"/>
    <w:multiLevelType w:val="hybridMultilevel"/>
    <w:tmpl w:val="0C02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37"/>
    <w:rsid w:val="00000541"/>
    <w:rsid w:val="0000384D"/>
    <w:rsid w:val="00003A1E"/>
    <w:rsid w:val="000045F1"/>
    <w:rsid w:val="00004863"/>
    <w:rsid w:val="00007D5A"/>
    <w:rsid w:val="00012031"/>
    <w:rsid w:val="00020667"/>
    <w:rsid w:val="00025C11"/>
    <w:rsid w:val="00036D0E"/>
    <w:rsid w:val="00037950"/>
    <w:rsid w:val="00050689"/>
    <w:rsid w:val="00053A9F"/>
    <w:rsid w:val="0005671A"/>
    <w:rsid w:val="00056E69"/>
    <w:rsid w:val="00067D6D"/>
    <w:rsid w:val="0007160B"/>
    <w:rsid w:val="000718ED"/>
    <w:rsid w:val="000730B7"/>
    <w:rsid w:val="00075A14"/>
    <w:rsid w:val="00080838"/>
    <w:rsid w:val="00080C80"/>
    <w:rsid w:val="00083517"/>
    <w:rsid w:val="00083CF1"/>
    <w:rsid w:val="00083D83"/>
    <w:rsid w:val="00084FCE"/>
    <w:rsid w:val="0008699D"/>
    <w:rsid w:val="00097F79"/>
    <w:rsid w:val="000B05F2"/>
    <w:rsid w:val="000B213A"/>
    <w:rsid w:val="000C252C"/>
    <w:rsid w:val="000C41CC"/>
    <w:rsid w:val="000C6E9A"/>
    <w:rsid w:val="000D1B01"/>
    <w:rsid w:val="000D2249"/>
    <w:rsid w:val="000E147E"/>
    <w:rsid w:val="000E4CAB"/>
    <w:rsid w:val="000F66F6"/>
    <w:rsid w:val="001149A5"/>
    <w:rsid w:val="00116712"/>
    <w:rsid w:val="00116A4B"/>
    <w:rsid w:val="00120845"/>
    <w:rsid w:val="00121677"/>
    <w:rsid w:val="00121EE4"/>
    <w:rsid w:val="00122AC6"/>
    <w:rsid w:val="00126623"/>
    <w:rsid w:val="00126E3F"/>
    <w:rsid w:val="00132CEB"/>
    <w:rsid w:val="001350EB"/>
    <w:rsid w:val="0013551C"/>
    <w:rsid w:val="00140F11"/>
    <w:rsid w:val="00143469"/>
    <w:rsid w:val="00143555"/>
    <w:rsid w:val="001454D4"/>
    <w:rsid w:val="00150018"/>
    <w:rsid w:val="0015572A"/>
    <w:rsid w:val="001562E4"/>
    <w:rsid w:val="00161BB9"/>
    <w:rsid w:val="00161FAB"/>
    <w:rsid w:val="00164F9F"/>
    <w:rsid w:val="00174AAF"/>
    <w:rsid w:val="0017755D"/>
    <w:rsid w:val="00183C0F"/>
    <w:rsid w:val="001872A4"/>
    <w:rsid w:val="00192FFB"/>
    <w:rsid w:val="00193623"/>
    <w:rsid w:val="00194DB4"/>
    <w:rsid w:val="001959EA"/>
    <w:rsid w:val="001A00D0"/>
    <w:rsid w:val="001B477C"/>
    <w:rsid w:val="001C1F97"/>
    <w:rsid w:val="001C2F73"/>
    <w:rsid w:val="001C3972"/>
    <w:rsid w:val="001C3DBB"/>
    <w:rsid w:val="001C44DF"/>
    <w:rsid w:val="001C63EA"/>
    <w:rsid w:val="001D04B2"/>
    <w:rsid w:val="001D62CC"/>
    <w:rsid w:val="001D7DCF"/>
    <w:rsid w:val="001E31D0"/>
    <w:rsid w:val="001E38CE"/>
    <w:rsid w:val="001E7608"/>
    <w:rsid w:val="001F0672"/>
    <w:rsid w:val="001F0824"/>
    <w:rsid w:val="001F0988"/>
    <w:rsid w:val="001F49D7"/>
    <w:rsid w:val="001F4FA5"/>
    <w:rsid w:val="00201DA5"/>
    <w:rsid w:val="00202B35"/>
    <w:rsid w:val="00202DD9"/>
    <w:rsid w:val="002039BD"/>
    <w:rsid w:val="002048B4"/>
    <w:rsid w:val="002129AD"/>
    <w:rsid w:val="00214534"/>
    <w:rsid w:val="0022075E"/>
    <w:rsid w:val="00220B69"/>
    <w:rsid w:val="00221F72"/>
    <w:rsid w:val="00225768"/>
    <w:rsid w:val="00227F14"/>
    <w:rsid w:val="002354AF"/>
    <w:rsid w:val="00236009"/>
    <w:rsid w:val="00241112"/>
    <w:rsid w:val="00242F3A"/>
    <w:rsid w:val="00244542"/>
    <w:rsid w:val="00251F56"/>
    <w:rsid w:val="002555BF"/>
    <w:rsid w:val="00255E43"/>
    <w:rsid w:val="00257E0E"/>
    <w:rsid w:val="00260241"/>
    <w:rsid w:val="002620AC"/>
    <w:rsid w:val="002623EC"/>
    <w:rsid w:val="0026521A"/>
    <w:rsid w:val="00265F5E"/>
    <w:rsid w:val="0026771C"/>
    <w:rsid w:val="00267ED1"/>
    <w:rsid w:val="002704FB"/>
    <w:rsid w:val="00271D1C"/>
    <w:rsid w:val="0027268C"/>
    <w:rsid w:val="00273759"/>
    <w:rsid w:val="002737BE"/>
    <w:rsid w:val="00285B51"/>
    <w:rsid w:val="002A7EA2"/>
    <w:rsid w:val="002B3F6B"/>
    <w:rsid w:val="002B492A"/>
    <w:rsid w:val="002B60F8"/>
    <w:rsid w:val="002B7AD3"/>
    <w:rsid w:val="002C2627"/>
    <w:rsid w:val="002D1062"/>
    <w:rsid w:val="002D6BA7"/>
    <w:rsid w:val="002E0A7E"/>
    <w:rsid w:val="002F79A3"/>
    <w:rsid w:val="0030312B"/>
    <w:rsid w:val="00307010"/>
    <w:rsid w:val="003076B2"/>
    <w:rsid w:val="00315FDB"/>
    <w:rsid w:val="00321217"/>
    <w:rsid w:val="00321A57"/>
    <w:rsid w:val="00321FD2"/>
    <w:rsid w:val="00323206"/>
    <w:rsid w:val="00324684"/>
    <w:rsid w:val="003264CE"/>
    <w:rsid w:val="00330BFD"/>
    <w:rsid w:val="00333183"/>
    <w:rsid w:val="0034612C"/>
    <w:rsid w:val="00347E31"/>
    <w:rsid w:val="00353D9B"/>
    <w:rsid w:val="00355EFE"/>
    <w:rsid w:val="0036147C"/>
    <w:rsid w:val="00363ECB"/>
    <w:rsid w:val="00364336"/>
    <w:rsid w:val="00366373"/>
    <w:rsid w:val="00373BB7"/>
    <w:rsid w:val="00375E9F"/>
    <w:rsid w:val="00382435"/>
    <w:rsid w:val="003838D7"/>
    <w:rsid w:val="00385883"/>
    <w:rsid w:val="00385FE5"/>
    <w:rsid w:val="00394176"/>
    <w:rsid w:val="00396DDD"/>
    <w:rsid w:val="003A1835"/>
    <w:rsid w:val="003A538F"/>
    <w:rsid w:val="003A791D"/>
    <w:rsid w:val="003B10BC"/>
    <w:rsid w:val="003B5AFD"/>
    <w:rsid w:val="003B5EEE"/>
    <w:rsid w:val="003B62BC"/>
    <w:rsid w:val="003B62E0"/>
    <w:rsid w:val="003C26F6"/>
    <w:rsid w:val="003C53C1"/>
    <w:rsid w:val="003C599C"/>
    <w:rsid w:val="003C7806"/>
    <w:rsid w:val="003C7E90"/>
    <w:rsid w:val="003D1534"/>
    <w:rsid w:val="003D3863"/>
    <w:rsid w:val="003D4862"/>
    <w:rsid w:val="003D4CD4"/>
    <w:rsid w:val="003D50B3"/>
    <w:rsid w:val="003E1C2C"/>
    <w:rsid w:val="003E61B3"/>
    <w:rsid w:val="003F0B3C"/>
    <w:rsid w:val="003F193E"/>
    <w:rsid w:val="003F45BD"/>
    <w:rsid w:val="003F5413"/>
    <w:rsid w:val="003F7186"/>
    <w:rsid w:val="00406138"/>
    <w:rsid w:val="00413176"/>
    <w:rsid w:val="004177F4"/>
    <w:rsid w:val="0042729A"/>
    <w:rsid w:val="00431548"/>
    <w:rsid w:val="0043729D"/>
    <w:rsid w:val="00440639"/>
    <w:rsid w:val="00445614"/>
    <w:rsid w:val="004457AE"/>
    <w:rsid w:val="00446E91"/>
    <w:rsid w:val="00454D00"/>
    <w:rsid w:val="00456266"/>
    <w:rsid w:val="00461744"/>
    <w:rsid w:val="0046268F"/>
    <w:rsid w:val="00466856"/>
    <w:rsid w:val="00467248"/>
    <w:rsid w:val="00472416"/>
    <w:rsid w:val="00475B33"/>
    <w:rsid w:val="004777AC"/>
    <w:rsid w:val="0048072B"/>
    <w:rsid w:val="00482C61"/>
    <w:rsid w:val="00482EC9"/>
    <w:rsid w:val="00485502"/>
    <w:rsid w:val="00487B2B"/>
    <w:rsid w:val="00493D4C"/>
    <w:rsid w:val="0049471B"/>
    <w:rsid w:val="004967CF"/>
    <w:rsid w:val="004A1867"/>
    <w:rsid w:val="004A3720"/>
    <w:rsid w:val="004A4B01"/>
    <w:rsid w:val="004A6A2A"/>
    <w:rsid w:val="004B23B2"/>
    <w:rsid w:val="004B2BD0"/>
    <w:rsid w:val="004B34AA"/>
    <w:rsid w:val="004B710F"/>
    <w:rsid w:val="004C37C3"/>
    <w:rsid w:val="004C5082"/>
    <w:rsid w:val="004C5212"/>
    <w:rsid w:val="004C52A1"/>
    <w:rsid w:val="004C54A0"/>
    <w:rsid w:val="004C5F6D"/>
    <w:rsid w:val="004C6711"/>
    <w:rsid w:val="004D0D08"/>
    <w:rsid w:val="004D1B69"/>
    <w:rsid w:val="004D252A"/>
    <w:rsid w:val="004E23DB"/>
    <w:rsid w:val="004E4692"/>
    <w:rsid w:val="004E7053"/>
    <w:rsid w:val="005025A6"/>
    <w:rsid w:val="00503DE7"/>
    <w:rsid w:val="00507C7D"/>
    <w:rsid w:val="005110B0"/>
    <w:rsid w:val="00514590"/>
    <w:rsid w:val="00515D73"/>
    <w:rsid w:val="0051779B"/>
    <w:rsid w:val="0052063A"/>
    <w:rsid w:val="005221C5"/>
    <w:rsid w:val="005221F5"/>
    <w:rsid w:val="00522432"/>
    <w:rsid w:val="00522D3C"/>
    <w:rsid w:val="00523CD1"/>
    <w:rsid w:val="00525C42"/>
    <w:rsid w:val="00527E20"/>
    <w:rsid w:val="00530D01"/>
    <w:rsid w:val="0053151C"/>
    <w:rsid w:val="005339E0"/>
    <w:rsid w:val="00537C14"/>
    <w:rsid w:val="005443C0"/>
    <w:rsid w:val="00545C88"/>
    <w:rsid w:val="00556196"/>
    <w:rsid w:val="005604BC"/>
    <w:rsid w:val="0056087C"/>
    <w:rsid w:val="0056088C"/>
    <w:rsid w:val="0056115F"/>
    <w:rsid w:val="00562C6E"/>
    <w:rsid w:val="00572F18"/>
    <w:rsid w:val="0059055F"/>
    <w:rsid w:val="0059218F"/>
    <w:rsid w:val="0059697C"/>
    <w:rsid w:val="005979EF"/>
    <w:rsid w:val="005A5E4C"/>
    <w:rsid w:val="005A641C"/>
    <w:rsid w:val="005B08A4"/>
    <w:rsid w:val="005C3AB4"/>
    <w:rsid w:val="005C4656"/>
    <w:rsid w:val="005C4A0C"/>
    <w:rsid w:val="005C7034"/>
    <w:rsid w:val="005D42F1"/>
    <w:rsid w:val="005E23D8"/>
    <w:rsid w:val="005E2EAE"/>
    <w:rsid w:val="006011A9"/>
    <w:rsid w:val="006012E8"/>
    <w:rsid w:val="00605587"/>
    <w:rsid w:val="00611A3C"/>
    <w:rsid w:val="0061208A"/>
    <w:rsid w:val="006167E9"/>
    <w:rsid w:val="00623571"/>
    <w:rsid w:val="006249B8"/>
    <w:rsid w:val="006263F1"/>
    <w:rsid w:val="00630A29"/>
    <w:rsid w:val="00631C72"/>
    <w:rsid w:val="006356B0"/>
    <w:rsid w:val="006367EC"/>
    <w:rsid w:val="006413C1"/>
    <w:rsid w:val="006442B3"/>
    <w:rsid w:val="006508B1"/>
    <w:rsid w:val="00652D96"/>
    <w:rsid w:val="00654C52"/>
    <w:rsid w:val="00655DCD"/>
    <w:rsid w:val="006736BF"/>
    <w:rsid w:val="006765CD"/>
    <w:rsid w:val="00677E85"/>
    <w:rsid w:val="00680D5E"/>
    <w:rsid w:val="00685EE4"/>
    <w:rsid w:val="00687C66"/>
    <w:rsid w:val="00695DEE"/>
    <w:rsid w:val="006965FB"/>
    <w:rsid w:val="006A6375"/>
    <w:rsid w:val="006B1F03"/>
    <w:rsid w:val="006B2F2C"/>
    <w:rsid w:val="006B74CE"/>
    <w:rsid w:val="006C3CAB"/>
    <w:rsid w:val="006C78F8"/>
    <w:rsid w:val="006D19A7"/>
    <w:rsid w:val="006D31C3"/>
    <w:rsid w:val="006D7438"/>
    <w:rsid w:val="006E1A48"/>
    <w:rsid w:val="006E3E7B"/>
    <w:rsid w:val="006E4578"/>
    <w:rsid w:val="006E6BFC"/>
    <w:rsid w:val="006F3277"/>
    <w:rsid w:val="006F3676"/>
    <w:rsid w:val="007039FF"/>
    <w:rsid w:val="00706331"/>
    <w:rsid w:val="0070777F"/>
    <w:rsid w:val="007136A1"/>
    <w:rsid w:val="00717768"/>
    <w:rsid w:val="00721484"/>
    <w:rsid w:val="00724AEF"/>
    <w:rsid w:val="00725924"/>
    <w:rsid w:val="00725FA8"/>
    <w:rsid w:val="007301AA"/>
    <w:rsid w:val="007312CA"/>
    <w:rsid w:val="00735DDE"/>
    <w:rsid w:val="007433D4"/>
    <w:rsid w:val="00743AE8"/>
    <w:rsid w:val="0075029D"/>
    <w:rsid w:val="0075038C"/>
    <w:rsid w:val="007517BA"/>
    <w:rsid w:val="00754C75"/>
    <w:rsid w:val="00755F85"/>
    <w:rsid w:val="00757D2E"/>
    <w:rsid w:val="007635FD"/>
    <w:rsid w:val="00764A78"/>
    <w:rsid w:val="00765013"/>
    <w:rsid w:val="00767CE7"/>
    <w:rsid w:val="007718CD"/>
    <w:rsid w:val="007759C3"/>
    <w:rsid w:val="00782934"/>
    <w:rsid w:val="007A6964"/>
    <w:rsid w:val="007A6D12"/>
    <w:rsid w:val="007B149D"/>
    <w:rsid w:val="007B6F39"/>
    <w:rsid w:val="007C29C6"/>
    <w:rsid w:val="007C78DE"/>
    <w:rsid w:val="007D0A46"/>
    <w:rsid w:val="007D47C0"/>
    <w:rsid w:val="007D4F9F"/>
    <w:rsid w:val="007D7027"/>
    <w:rsid w:val="007D7AEE"/>
    <w:rsid w:val="007E2343"/>
    <w:rsid w:val="007E3D6B"/>
    <w:rsid w:val="007E51C7"/>
    <w:rsid w:val="007E52E9"/>
    <w:rsid w:val="007E5D61"/>
    <w:rsid w:val="007F2041"/>
    <w:rsid w:val="007F496C"/>
    <w:rsid w:val="007F68D4"/>
    <w:rsid w:val="00803F32"/>
    <w:rsid w:val="0080473A"/>
    <w:rsid w:val="00804A40"/>
    <w:rsid w:val="00807E33"/>
    <w:rsid w:val="00815AF3"/>
    <w:rsid w:val="00824A4F"/>
    <w:rsid w:val="008322EA"/>
    <w:rsid w:val="00835380"/>
    <w:rsid w:val="00837527"/>
    <w:rsid w:val="00841818"/>
    <w:rsid w:val="00842ED1"/>
    <w:rsid w:val="00846E70"/>
    <w:rsid w:val="00847A8C"/>
    <w:rsid w:val="00851460"/>
    <w:rsid w:val="008550D4"/>
    <w:rsid w:val="00856664"/>
    <w:rsid w:val="00860D02"/>
    <w:rsid w:val="00860DD9"/>
    <w:rsid w:val="00862A35"/>
    <w:rsid w:val="0086634E"/>
    <w:rsid w:val="008665D4"/>
    <w:rsid w:val="00866E32"/>
    <w:rsid w:val="0087023A"/>
    <w:rsid w:val="008706B6"/>
    <w:rsid w:val="008744FF"/>
    <w:rsid w:val="008776B6"/>
    <w:rsid w:val="00884C75"/>
    <w:rsid w:val="00885AC3"/>
    <w:rsid w:val="008871AD"/>
    <w:rsid w:val="00892297"/>
    <w:rsid w:val="00892E2A"/>
    <w:rsid w:val="00892EBF"/>
    <w:rsid w:val="0089744B"/>
    <w:rsid w:val="0089774E"/>
    <w:rsid w:val="008A6A56"/>
    <w:rsid w:val="008B0A7D"/>
    <w:rsid w:val="008B10B6"/>
    <w:rsid w:val="008B26EF"/>
    <w:rsid w:val="008B499F"/>
    <w:rsid w:val="008C0FB3"/>
    <w:rsid w:val="008C2F38"/>
    <w:rsid w:val="008C4336"/>
    <w:rsid w:val="008C62A7"/>
    <w:rsid w:val="008D01EA"/>
    <w:rsid w:val="008D23F3"/>
    <w:rsid w:val="008E1915"/>
    <w:rsid w:val="008E2F35"/>
    <w:rsid w:val="008E6393"/>
    <w:rsid w:val="008F0E67"/>
    <w:rsid w:val="008F4C13"/>
    <w:rsid w:val="009015DF"/>
    <w:rsid w:val="009034C5"/>
    <w:rsid w:val="0090639C"/>
    <w:rsid w:val="00910673"/>
    <w:rsid w:val="00911433"/>
    <w:rsid w:val="009219EE"/>
    <w:rsid w:val="009230E6"/>
    <w:rsid w:val="009242CC"/>
    <w:rsid w:val="00933E55"/>
    <w:rsid w:val="00941281"/>
    <w:rsid w:val="00943622"/>
    <w:rsid w:val="0094752D"/>
    <w:rsid w:val="00950157"/>
    <w:rsid w:val="0095488A"/>
    <w:rsid w:val="009568CC"/>
    <w:rsid w:val="00957C6D"/>
    <w:rsid w:val="009646DB"/>
    <w:rsid w:val="00966DFD"/>
    <w:rsid w:val="00972579"/>
    <w:rsid w:val="00977167"/>
    <w:rsid w:val="009812C0"/>
    <w:rsid w:val="00981C3C"/>
    <w:rsid w:val="00981D28"/>
    <w:rsid w:val="00981D98"/>
    <w:rsid w:val="0098459C"/>
    <w:rsid w:val="009862A4"/>
    <w:rsid w:val="0099176A"/>
    <w:rsid w:val="009918A1"/>
    <w:rsid w:val="00993E36"/>
    <w:rsid w:val="009A00CF"/>
    <w:rsid w:val="009A34A6"/>
    <w:rsid w:val="009A676C"/>
    <w:rsid w:val="009B5D3A"/>
    <w:rsid w:val="009C331D"/>
    <w:rsid w:val="009D03F8"/>
    <w:rsid w:val="009D365E"/>
    <w:rsid w:val="009E1C46"/>
    <w:rsid w:val="009E3DEE"/>
    <w:rsid w:val="009E523F"/>
    <w:rsid w:val="009E54D3"/>
    <w:rsid w:val="009F10C8"/>
    <w:rsid w:val="009F42B7"/>
    <w:rsid w:val="009F5DDE"/>
    <w:rsid w:val="009F6E9B"/>
    <w:rsid w:val="009F71E7"/>
    <w:rsid w:val="00A13A7A"/>
    <w:rsid w:val="00A14140"/>
    <w:rsid w:val="00A16922"/>
    <w:rsid w:val="00A34560"/>
    <w:rsid w:val="00A3536E"/>
    <w:rsid w:val="00A371B7"/>
    <w:rsid w:val="00A50740"/>
    <w:rsid w:val="00A51977"/>
    <w:rsid w:val="00A52231"/>
    <w:rsid w:val="00A55936"/>
    <w:rsid w:val="00A55977"/>
    <w:rsid w:val="00A60679"/>
    <w:rsid w:val="00A67F18"/>
    <w:rsid w:val="00A70DC7"/>
    <w:rsid w:val="00A82A4C"/>
    <w:rsid w:val="00A87758"/>
    <w:rsid w:val="00A93E8B"/>
    <w:rsid w:val="00A95DAB"/>
    <w:rsid w:val="00A97B28"/>
    <w:rsid w:val="00A97CD7"/>
    <w:rsid w:val="00AA0C53"/>
    <w:rsid w:val="00AA72A0"/>
    <w:rsid w:val="00AB095E"/>
    <w:rsid w:val="00AB394A"/>
    <w:rsid w:val="00AB3F82"/>
    <w:rsid w:val="00AC2087"/>
    <w:rsid w:val="00AD0938"/>
    <w:rsid w:val="00AD1665"/>
    <w:rsid w:val="00AD320F"/>
    <w:rsid w:val="00AE3328"/>
    <w:rsid w:val="00AE37B1"/>
    <w:rsid w:val="00AF096D"/>
    <w:rsid w:val="00AF2F68"/>
    <w:rsid w:val="00AF350E"/>
    <w:rsid w:val="00AF443D"/>
    <w:rsid w:val="00B01FEB"/>
    <w:rsid w:val="00B11CC9"/>
    <w:rsid w:val="00B14C05"/>
    <w:rsid w:val="00B15193"/>
    <w:rsid w:val="00B21D12"/>
    <w:rsid w:val="00B23322"/>
    <w:rsid w:val="00B2427C"/>
    <w:rsid w:val="00B2470A"/>
    <w:rsid w:val="00B24DF5"/>
    <w:rsid w:val="00B27CD9"/>
    <w:rsid w:val="00B27CE2"/>
    <w:rsid w:val="00B3356B"/>
    <w:rsid w:val="00B34EBD"/>
    <w:rsid w:val="00B350E4"/>
    <w:rsid w:val="00B36A68"/>
    <w:rsid w:val="00B37126"/>
    <w:rsid w:val="00B40E4C"/>
    <w:rsid w:val="00B43D50"/>
    <w:rsid w:val="00B4469D"/>
    <w:rsid w:val="00B44813"/>
    <w:rsid w:val="00B44CD9"/>
    <w:rsid w:val="00B454B6"/>
    <w:rsid w:val="00B46924"/>
    <w:rsid w:val="00B53B33"/>
    <w:rsid w:val="00B53E69"/>
    <w:rsid w:val="00B54D6F"/>
    <w:rsid w:val="00B642C9"/>
    <w:rsid w:val="00B656BA"/>
    <w:rsid w:val="00B75D94"/>
    <w:rsid w:val="00B8070E"/>
    <w:rsid w:val="00B8116F"/>
    <w:rsid w:val="00B82C13"/>
    <w:rsid w:val="00B832AE"/>
    <w:rsid w:val="00B8689F"/>
    <w:rsid w:val="00B87EF8"/>
    <w:rsid w:val="00B920FC"/>
    <w:rsid w:val="00B92D61"/>
    <w:rsid w:val="00B97B6B"/>
    <w:rsid w:val="00BA02AD"/>
    <w:rsid w:val="00BA396D"/>
    <w:rsid w:val="00BA43D8"/>
    <w:rsid w:val="00BA6D05"/>
    <w:rsid w:val="00BB2C37"/>
    <w:rsid w:val="00BB7689"/>
    <w:rsid w:val="00BB7BC7"/>
    <w:rsid w:val="00BC22DD"/>
    <w:rsid w:val="00BC6E93"/>
    <w:rsid w:val="00BD32F9"/>
    <w:rsid w:val="00BD7C4E"/>
    <w:rsid w:val="00BE38B9"/>
    <w:rsid w:val="00BE6546"/>
    <w:rsid w:val="00BF0941"/>
    <w:rsid w:val="00BF2AE9"/>
    <w:rsid w:val="00BF365F"/>
    <w:rsid w:val="00BF48E9"/>
    <w:rsid w:val="00BF747B"/>
    <w:rsid w:val="00C02D15"/>
    <w:rsid w:val="00C10929"/>
    <w:rsid w:val="00C11A63"/>
    <w:rsid w:val="00C14461"/>
    <w:rsid w:val="00C14D6D"/>
    <w:rsid w:val="00C2000A"/>
    <w:rsid w:val="00C2679E"/>
    <w:rsid w:val="00C26D82"/>
    <w:rsid w:val="00C32583"/>
    <w:rsid w:val="00C40CA8"/>
    <w:rsid w:val="00C462C4"/>
    <w:rsid w:val="00C467CB"/>
    <w:rsid w:val="00C4683D"/>
    <w:rsid w:val="00C4778B"/>
    <w:rsid w:val="00C47D67"/>
    <w:rsid w:val="00C579EF"/>
    <w:rsid w:val="00C6070B"/>
    <w:rsid w:val="00C60A5A"/>
    <w:rsid w:val="00C64F23"/>
    <w:rsid w:val="00C6531C"/>
    <w:rsid w:val="00C6768C"/>
    <w:rsid w:val="00C703DC"/>
    <w:rsid w:val="00C70D40"/>
    <w:rsid w:val="00C73FD4"/>
    <w:rsid w:val="00C770F0"/>
    <w:rsid w:val="00C81B27"/>
    <w:rsid w:val="00C8290E"/>
    <w:rsid w:val="00C82A73"/>
    <w:rsid w:val="00C97E87"/>
    <w:rsid w:val="00CA05CC"/>
    <w:rsid w:val="00CA0986"/>
    <w:rsid w:val="00CA1D0D"/>
    <w:rsid w:val="00CA3D91"/>
    <w:rsid w:val="00CA5851"/>
    <w:rsid w:val="00CB4164"/>
    <w:rsid w:val="00CB683B"/>
    <w:rsid w:val="00CB7655"/>
    <w:rsid w:val="00CC72B7"/>
    <w:rsid w:val="00CD3D14"/>
    <w:rsid w:val="00CE1EB7"/>
    <w:rsid w:val="00CE31A6"/>
    <w:rsid w:val="00CE5D3C"/>
    <w:rsid w:val="00CE64B6"/>
    <w:rsid w:val="00CF1547"/>
    <w:rsid w:val="00CF20CE"/>
    <w:rsid w:val="00CF2E1F"/>
    <w:rsid w:val="00CF7B0C"/>
    <w:rsid w:val="00D02CD5"/>
    <w:rsid w:val="00D032B2"/>
    <w:rsid w:val="00D07E2A"/>
    <w:rsid w:val="00D12D18"/>
    <w:rsid w:val="00D1634E"/>
    <w:rsid w:val="00D2184C"/>
    <w:rsid w:val="00D22BAD"/>
    <w:rsid w:val="00D230BA"/>
    <w:rsid w:val="00D23A30"/>
    <w:rsid w:val="00D2600A"/>
    <w:rsid w:val="00D30F5F"/>
    <w:rsid w:val="00D35586"/>
    <w:rsid w:val="00D42030"/>
    <w:rsid w:val="00D4593C"/>
    <w:rsid w:val="00D465BB"/>
    <w:rsid w:val="00D50139"/>
    <w:rsid w:val="00D518EC"/>
    <w:rsid w:val="00D56704"/>
    <w:rsid w:val="00D56B2D"/>
    <w:rsid w:val="00D60600"/>
    <w:rsid w:val="00D6182E"/>
    <w:rsid w:val="00D62CFA"/>
    <w:rsid w:val="00D62E2C"/>
    <w:rsid w:val="00D6379F"/>
    <w:rsid w:val="00D65A2F"/>
    <w:rsid w:val="00D6682D"/>
    <w:rsid w:val="00D712CA"/>
    <w:rsid w:val="00D719D1"/>
    <w:rsid w:val="00D80366"/>
    <w:rsid w:val="00D84561"/>
    <w:rsid w:val="00D8593A"/>
    <w:rsid w:val="00D87950"/>
    <w:rsid w:val="00D97494"/>
    <w:rsid w:val="00DA0776"/>
    <w:rsid w:val="00DA5BC4"/>
    <w:rsid w:val="00DA603E"/>
    <w:rsid w:val="00DA7190"/>
    <w:rsid w:val="00DB197E"/>
    <w:rsid w:val="00DB3BB3"/>
    <w:rsid w:val="00DB4BB4"/>
    <w:rsid w:val="00DB5380"/>
    <w:rsid w:val="00DB5DC9"/>
    <w:rsid w:val="00DC13F6"/>
    <w:rsid w:val="00DC2501"/>
    <w:rsid w:val="00DC33FD"/>
    <w:rsid w:val="00DC3CF2"/>
    <w:rsid w:val="00DC5F1D"/>
    <w:rsid w:val="00DC6E6E"/>
    <w:rsid w:val="00DD13B9"/>
    <w:rsid w:val="00DD2459"/>
    <w:rsid w:val="00DD3B07"/>
    <w:rsid w:val="00DD3CF8"/>
    <w:rsid w:val="00DD3DBF"/>
    <w:rsid w:val="00DD62BC"/>
    <w:rsid w:val="00DD6C88"/>
    <w:rsid w:val="00DE5E0C"/>
    <w:rsid w:val="00DE6000"/>
    <w:rsid w:val="00DE6FD7"/>
    <w:rsid w:val="00DF19D5"/>
    <w:rsid w:val="00DF2778"/>
    <w:rsid w:val="00DF4086"/>
    <w:rsid w:val="00DF497A"/>
    <w:rsid w:val="00E0006F"/>
    <w:rsid w:val="00E00A94"/>
    <w:rsid w:val="00E021DF"/>
    <w:rsid w:val="00E04134"/>
    <w:rsid w:val="00E04973"/>
    <w:rsid w:val="00E07F60"/>
    <w:rsid w:val="00E16416"/>
    <w:rsid w:val="00E16F58"/>
    <w:rsid w:val="00E201AC"/>
    <w:rsid w:val="00E2363D"/>
    <w:rsid w:val="00E24644"/>
    <w:rsid w:val="00E25E7C"/>
    <w:rsid w:val="00E27A72"/>
    <w:rsid w:val="00E31B5B"/>
    <w:rsid w:val="00E37C61"/>
    <w:rsid w:val="00E40D89"/>
    <w:rsid w:val="00E47E68"/>
    <w:rsid w:val="00E53C82"/>
    <w:rsid w:val="00E5695F"/>
    <w:rsid w:val="00E6435C"/>
    <w:rsid w:val="00E66A4B"/>
    <w:rsid w:val="00E72271"/>
    <w:rsid w:val="00E75CF8"/>
    <w:rsid w:val="00E81B6A"/>
    <w:rsid w:val="00E82319"/>
    <w:rsid w:val="00E82874"/>
    <w:rsid w:val="00E86700"/>
    <w:rsid w:val="00E876DA"/>
    <w:rsid w:val="00E87851"/>
    <w:rsid w:val="00E9198E"/>
    <w:rsid w:val="00E9598B"/>
    <w:rsid w:val="00EA03C0"/>
    <w:rsid w:val="00EA47C9"/>
    <w:rsid w:val="00EB4FF2"/>
    <w:rsid w:val="00EC138A"/>
    <w:rsid w:val="00ED5FB1"/>
    <w:rsid w:val="00EE3EA3"/>
    <w:rsid w:val="00EE687B"/>
    <w:rsid w:val="00EE7465"/>
    <w:rsid w:val="00EF057E"/>
    <w:rsid w:val="00EF0C6B"/>
    <w:rsid w:val="00EF6271"/>
    <w:rsid w:val="00F00BF2"/>
    <w:rsid w:val="00F04FC4"/>
    <w:rsid w:val="00F16A88"/>
    <w:rsid w:val="00F2210D"/>
    <w:rsid w:val="00F238BF"/>
    <w:rsid w:val="00F33D8F"/>
    <w:rsid w:val="00F3462E"/>
    <w:rsid w:val="00F3642C"/>
    <w:rsid w:val="00F4055F"/>
    <w:rsid w:val="00F406DE"/>
    <w:rsid w:val="00F4281F"/>
    <w:rsid w:val="00F44292"/>
    <w:rsid w:val="00F512C3"/>
    <w:rsid w:val="00F57AC6"/>
    <w:rsid w:val="00F63631"/>
    <w:rsid w:val="00F640F2"/>
    <w:rsid w:val="00F641E9"/>
    <w:rsid w:val="00F64329"/>
    <w:rsid w:val="00F67E20"/>
    <w:rsid w:val="00F7137B"/>
    <w:rsid w:val="00F72138"/>
    <w:rsid w:val="00F7430D"/>
    <w:rsid w:val="00F7516A"/>
    <w:rsid w:val="00F754A2"/>
    <w:rsid w:val="00F76662"/>
    <w:rsid w:val="00F91B64"/>
    <w:rsid w:val="00F922C7"/>
    <w:rsid w:val="00F96850"/>
    <w:rsid w:val="00F96CA2"/>
    <w:rsid w:val="00F96DBD"/>
    <w:rsid w:val="00F972AC"/>
    <w:rsid w:val="00FA024F"/>
    <w:rsid w:val="00FA0919"/>
    <w:rsid w:val="00FC1729"/>
    <w:rsid w:val="00FC1FE6"/>
    <w:rsid w:val="00FC3205"/>
    <w:rsid w:val="00FC6954"/>
    <w:rsid w:val="00FC6B66"/>
    <w:rsid w:val="00FD1CE0"/>
    <w:rsid w:val="00FD28D1"/>
    <w:rsid w:val="00FD498C"/>
    <w:rsid w:val="00FD7B50"/>
    <w:rsid w:val="00FD7B81"/>
    <w:rsid w:val="00FE0195"/>
    <w:rsid w:val="00FE2E8F"/>
    <w:rsid w:val="00FE4B45"/>
    <w:rsid w:val="00FF01E3"/>
    <w:rsid w:val="00FF11C4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3"/>
  </w:style>
  <w:style w:type="paragraph" w:styleId="Heading1">
    <w:name w:val="heading 1"/>
    <w:basedOn w:val="Normal"/>
    <w:next w:val="BodyText"/>
    <w:link w:val="Heading1Char"/>
    <w:uiPriority w:val="9"/>
    <w:qFormat/>
    <w:rsid w:val="0059218F"/>
    <w:pPr>
      <w:keepNext/>
      <w:keepLines/>
      <w:spacing w:before="600" w:after="240"/>
      <w:outlineLvl w:val="0"/>
    </w:pPr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F5DDE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B08A4"/>
    <w:pPr>
      <w:keepNext/>
      <w:keepLines/>
      <w:spacing w:before="480" w:after="120"/>
      <w:outlineLvl w:val="2"/>
    </w:pPr>
    <w:rPr>
      <w:rFonts w:ascii="Tahoma" w:eastAsiaTheme="majorEastAsia" w:hAnsi="Tahoma" w:cstheme="majorBidi"/>
      <w:bCs/>
      <w:color w:val="244061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60DD9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578"/>
    <w:pPr>
      <w:pBdr>
        <w:bottom w:val="single" w:sz="18" w:space="1" w:color="244061"/>
      </w:pBdr>
      <w:spacing w:before="360" w:after="360" w:line="240" w:lineRule="auto"/>
      <w:contextualSpacing/>
    </w:pPr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578"/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A0776"/>
    <w:pPr>
      <w:numPr>
        <w:ilvl w:val="1"/>
      </w:numPr>
      <w:spacing w:after="360"/>
    </w:pPr>
    <w:rPr>
      <w:rFonts w:ascii="Tahoma" w:eastAsiaTheme="majorEastAsia" w:hAnsi="Tahoma" w:cstheme="majorBidi"/>
      <w:iCs/>
      <w:color w:val="2440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776"/>
    <w:rPr>
      <w:rFonts w:ascii="Tahoma" w:eastAsiaTheme="majorEastAsia" w:hAnsi="Tahoma" w:cstheme="majorBidi"/>
      <w:iCs/>
      <w:color w:val="24406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18F"/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DDE"/>
    <w:rPr>
      <w:rFonts w:ascii="Tahoma" w:eastAsiaTheme="majorEastAsia" w:hAnsi="Tahoma" w:cstheme="majorBidi"/>
      <w:bCs/>
      <w:color w:val="24406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8A4"/>
    <w:rPr>
      <w:rFonts w:ascii="Tahoma" w:eastAsiaTheme="majorEastAsia" w:hAnsi="Tahoma" w:cstheme="majorBidi"/>
      <w:bCs/>
      <w:color w:val="244061"/>
      <w:sz w:val="24"/>
    </w:rPr>
  </w:style>
  <w:style w:type="table" w:styleId="TableGrid">
    <w:name w:val="Table Grid"/>
    <w:basedOn w:val="TableNormal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D7AE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D7AEE"/>
  </w:style>
  <w:style w:type="paragraph" w:styleId="ListNumber">
    <w:name w:val="List Number"/>
    <w:basedOn w:val="Normal"/>
    <w:uiPriority w:val="99"/>
    <w:semiHidden/>
    <w:unhideWhenUsed/>
    <w:rsid w:val="00C703DC"/>
    <w:pPr>
      <w:numPr>
        <w:numId w:val="1"/>
      </w:numPr>
      <w:spacing w:after="120"/>
      <w:ind w:left="850" w:hanging="425"/>
      <w:contextualSpacing/>
    </w:pPr>
  </w:style>
  <w:style w:type="paragraph" w:customStyle="1" w:styleId="numberedlist">
    <w:name w:val="numbered list"/>
    <w:basedOn w:val="BodyText"/>
    <w:qFormat/>
    <w:rsid w:val="00885AC3"/>
    <w:pPr>
      <w:tabs>
        <w:tab w:val="left" w:pos="425"/>
      </w:tabs>
      <w:spacing w:after="120"/>
      <w:ind w:left="850" w:hanging="425"/>
    </w:pPr>
  </w:style>
  <w:style w:type="character" w:styleId="Hyperlink">
    <w:name w:val="Hyperlink"/>
    <w:basedOn w:val="DefaultParagraphFont"/>
    <w:uiPriority w:val="99"/>
    <w:unhideWhenUsed/>
    <w:rsid w:val="00C7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B3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75B33"/>
    <w:pPr>
      <w:spacing w:after="100"/>
    </w:pPr>
    <w:rPr>
      <w:b/>
      <w:color w:val="24406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75B33"/>
    <w:pPr>
      <w:spacing w:after="100"/>
      <w:ind w:left="220"/>
    </w:pPr>
  </w:style>
  <w:style w:type="paragraph" w:styleId="TOCHeading">
    <w:name w:val="TOC Heading"/>
    <w:basedOn w:val="Normal"/>
    <w:next w:val="Normal"/>
    <w:uiPriority w:val="39"/>
    <w:unhideWhenUsed/>
    <w:qFormat/>
    <w:rsid w:val="00257E0E"/>
    <w:pPr>
      <w:spacing w:before="480" w:after="480"/>
    </w:pPr>
    <w:rPr>
      <w:rFonts w:ascii="Tahoma" w:hAnsi="Tahoma"/>
      <w:b/>
      <w:color w:val="244061"/>
      <w:sz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290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290E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57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60DD9"/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ListParagraph">
    <w:name w:val="List Paragraph"/>
    <w:basedOn w:val="Normal"/>
    <w:link w:val="ListParagraphChar"/>
    <w:uiPriority w:val="34"/>
    <w:qFormat/>
    <w:rsid w:val="000D2249"/>
    <w:pPr>
      <w:ind w:left="720"/>
      <w:contextualSpacing/>
    </w:pPr>
  </w:style>
  <w:style w:type="numbering" w:customStyle="1" w:styleId="Headings">
    <w:name w:val="Headings"/>
    <w:uiPriority w:val="99"/>
    <w:rsid w:val="004D1B69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5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555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16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rocedureheading">
    <w:name w:val="procedure heading"/>
    <w:basedOn w:val="BodyText"/>
    <w:qFormat/>
    <w:rsid w:val="00BA02AD"/>
    <w:rPr>
      <w:b/>
      <w:color w:val="244061"/>
    </w:rPr>
  </w:style>
  <w:style w:type="paragraph" w:customStyle="1" w:styleId="TableHeading">
    <w:name w:val="Table Heading"/>
    <w:basedOn w:val="Normal"/>
    <w:rsid w:val="00EC13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basictable">
    <w:name w:val="basic table"/>
    <w:basedOn w:val="TableNormal"/>
    <w:uiPriority w:val="99"/>
    <w:rsid w:val="004D0D08"/>
    <w:pPr>
      <w:spacing w:before="120" w:after="120" w:line="240" w:lineRule="auto"/>
      <w:ind w:left="57"/>
    </w:pPr>
    <w:tblPr>
      <w:tblInd w:w="113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BE5F1" w:themeFill="accent1" w:themeFillTint="33"/>
      </w:tcPr>
    </w:tblStylePr>
  </w:style>
  <w:style w:type="table" w:customStyle="1" w:styleId="LightShading1">
    <w:name w:val="Light Shading1"/>
    <w:basedOn w:val="TableNormal"/>
    <w:uiPriority w:val="60"/>
    <w:rsid w:val="00E91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038C"/>
    <w:rPr>
      <w:color w:val="808080"/>
    </w:rPr>
  </w:style>
  <w:style w:type="paragraph" w:customStyle="1" w:styleId="bodytextaftertable">
    <w:name w:val="body text after table"/>
    <w:basedOn w:val="BodyText"/>
    <w:qFormat/>
    <w:rsid w:val="002B7AD3"/>
    <w:pPr>
      <w:spacing w:before="360"/>
    </w:pPr>
  </w:style>
  <w:style w:type="table" w:customStyle="1" w:styleId="Style1">
    <w:name w:val="Style1"/>
    <w:basedOn w:val="TableNormal"/>
    <w:uiPriority w:val="99"/>
    <w:rsid w:val="00EF0C6B"/>
    <w:pPr>
      <w:spacing w:after="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">
    <w:name w:val="note"/>
    <w:basedOn w:val="TableNormal"/>
    <w:uiPriority w:val="99"/>
    <w:rsid w:val="00A55936"/>
    <w:pPr>
      <w:spacing w:before="120" w:after="12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notetext">
    <w:name w:val="not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tabletext">
    <w:name w:val="table text"/>
    <w:basedOn w:val="BodyText"/>
    <w:qFormat/>
    <w:rsid w:val="00A55936"/>
    <w:pPr>
      <w:spacing w:before="120" w:after="120" w:line="240" w:lineRule="auto"/>
      <w:ind w:left="57"/>
    </w:pPr>
  </w:style>
  <w:style w:type="numbering" w:customStyle="1" w:styleId="ListBullets">
    <w:name w:val="ListBullets"/>
    <w:uiPriority w:val="99"/>
    <w:rsid w:val="001D7DCF"/>
    <w:pPr>
      <w:numPr>
        <w:numId w:val="3"/>
      </w:numPr>
    </w:pPr>
  </w:style>
  <w:style w:type="paragraph" w:customStyle="1" w:styleId="articletype">
    <w:name w:val="article type"/>
    <w:basedOn w:val="Normal"/>
    <w:next w:val="BodyText"/>
    <w:qFormat/>
    <w:rsid w:val="00B11CC9"/>
    <w:pPr>
      <w:spacing w:after="240" w:line="240" w:lineRule="auto"/>
    </w:pPr>
    <w:rPr>
      <w:rFonts w:ascii="Tahoma" w:hAnsi="Tahoma"/>
      <w:color w:val="244061"/>
      <w:kern w:val="28"/>
      <w:sz w:val="24"/>
    </w:rPr>
  </w:style>
  <w:style w:type="paragraph" w:styleId="ListBullet">
    <w:name w:val="List Bullet"/>
    <w:basedOn w:val="Normal"/>
    <w:uiPriority w:val="99"/>
    <w:unhideWhenUsed/>
    <w:rsid w:val="00885AC3"/>
    <w:pPr>
      <w:numPr>
        <w:numId w:val="4"/>
      </w:numPr>
      <w:spacing w:before="60" w:after="60"/>
      <w:ind w:left="1604" w:hanging="357"/>
      <w:contextualSpacing/>
    </w:pPr>
  </w:style>
  <w:style w:type="paragraph" w:styleId="ListBullet2">
    <w:name w:val="List Bullet 2"/>
    <w:basedOn w:val="Normal"/>
    <w:uiPriority w:val="99"/>
    <w:unhideWhenUsed/>
    <w:rsid w:val="00885AC3"/>
    <w:pPr>
      <w:numPr>
        <w:ilvl w:val="1"/>
        <w:numId w:val="4"/>
      </w:numPr>
      <w:spacing w:before="60" w:after="60"/>
      <w:ind w:hanging="357"/>
      <w:contextualSpacing/>
    </w:pPr>
  </w:style>
  <w:style w:type="paragraph" w:styleId="ListBullet3">
    <w:name w:val="List Bullet 3"/>
    <w:basedOn w:val="Normal"/>
    <w:uiPriority w:val="99"/>
    <w:unhideWhenUsed/>
    <w:rsid w:val="001D7DCF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7DCF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7DCF"/>
    <w:pPr>
      <w:numPr>
        <w:ilvl w:val="4"/>
        <w:numId w:val="4"/>
      </w:numPr>
      <w:contextualSpacing/>
    </w:pPr>
  </w:style>
  <w:style w:type="character" w:styleId="Emphasis">
    <w:name w:val="Emphasis"/>
    <w:basedOn w:val="DefaultParagraphFont"/>
    <w:uiPriority w:val="20"/>
    <w:qFormat/>
    <w:rsid w:val="00885AC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A538F"/>
  </w:style>
  <w:style w:type="paragraph" w:styleId="NoSpacing">
    <w:name w:val="No Spacing"/>
    <w:uiPriority w:val="1"/>
    <w:qFormat/>
    <w:rsid w:val="00C97E8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4111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86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33"/>
  </w:style>
  <w:style w:type="paragraph" w:styleId="Heading1">
    <w:name w:val="heading 1"/>
    <w:basedOn w:val="Normal"/>
    <w:next w:val="BodyText"/>
    <w:link w:val="Heading1Char"/>
    <w:uiPriority w:val="9"/>
    <w:qFormat/>
    <w:rsid w:val="0059218F"/>
    <w:pPr>
      <w:keepNext/>
      <w:keepLines/>
      <w:spacing w:before="600" w:after="240"/>
      <w:outlineLvl w:val="0"/>
    </w:pPr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F5DDE"/>
    <w:pPr>
      <w:keepNext/>
      <w:keepLines/>
      <w:spacing w:before="600" w:after="240"/>
      <w:outlineLvl w:val="1"/>
    </w:pPr>
    <w:rPr>
      <w:rFonts w:ascii="Tahoma" w:eastAsiaTheme="majorEastAsia" w:hAnsi="Tahoma" w:cstheme="majorBidi"/>
      <w:bCs/>
      <w:color w:val="244061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B08A4"/>
    <w:pPr>
      <w:keepNext/>
      <w:keepLines/>
      <w:spacing w:before="480" w:after="120"/>
      <w:outlineLvl w:val="2"/>
    </w:pPr>
    <w:rPr>
      <w:rFonts w:ascii="Tahoma" w:eastAsiaTheme="majorEastAsia" w:hAnsi="Tahoma" w:cstheme="majorBidi"/>
      <w:bCs/>
      <w:color w:val="244061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60DD9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1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578"/>
    <w:pPr>
      <w:pBdr>
        <w:bottom w:val="single" w:sz="18" w:space="1" w:color="244061"/>
      </w:pBdr>
      <w:spacing w:before="360" w:after="360" w:line="240" w:lineRule="auto"/>
      <w:contextualSpacing/>
    </w:pPr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4578"/>
    <w:rPr>
      <w:rFonts w:ascii="Tahoma" w:eastAsiaTheme="majorEastAsia" w:hAnsi="Tahoma" w:cstheme="majorBidi"/>
      <w:b/>
      <w:color w:val="244061"/>
      <w:kern w:val="28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A0776"/>
    <w:pPr>
      <w:numPr>
        <w:ilvl w:val="1"/>
      </w:numPr>
      <w:spacing w:after="360"/>
    </w:pPr>
    <w:rPr>
      <w:rFonts w:ascii="Tahoma" w:eastAsiaTheme="majorEastAsia" w:hAnsi="Tahoma" w:cstheme="majorBidi"/>
      <w:iCs/>
      <w:color w:val="2440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0776"/>
    <w:rPr>
      <w:rFonts w:ascii="Tahoma" w:eastAsiaTheme="majorEastAsia" w:hAnsi="Tahoma" w:cstheme="majorBidi"/>
      <w:iCs/>
      <w:color w:val="24406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18F"/>
    <w:rPr>
      <w:rFonts w:ascii="Tahoma" w:eastAsiaTheme="majorEastAsia" w:hAnsi="Tahoma" w:cstheme="majorBidi"/>
      <w:bCs/>
      <w:color w:val="244061"/>
      <w:spacing w:val="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5DDE"/>
    <w:rPr>
      <w:rFonts w:ascii="Tahoma" w:eastAsiaTheme="majorEastAsia" w:hAnsi="Tahoma" w:cstheme="majorBidi"/>
      <w:bCs/>
      <w:color w:val="24406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8A4"/>
    <w:rPr>
      <w:rFonts w:ascii="Tahoma" w:eastAsiaTheme="majorEastAsia" w:hAnsi="Tahoma" w:cstheme="majorBidi"/>
      <w:bCs/>
      <w:color w:val="244061"/>
      <w:sz w:val="24"/>
    </w:rPr>
  </w:style>
  <w:style w:type="table" w:styleId="TableGrid">
    <w:name w:val="Table Grid"/>
    <w:basedOn w:val="TableNormal"/>
    <w:uiPriority w:val="59"/>
    <w:rsid w:val="00FF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7D7AEE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7D7AEE"/>
  </w:style>
  <w:style w:type="paragraph" w:styleId="ListNumber">
    <w:name w:val="List Number"/>
    <w:basedOn w:val="Normal"/>
    <w:uiPriority w:val="99"/>
    <w:semiHidden/>
    <w:unhideWhenUsed/>
    <w:rsid w:val="00C703DC"/>
    <w:pPr>
      <w:numPr>
        <w:numId w:val="1"/>
      </w:numPr>
      <w:spacing w:after="120"/>
      <w:ind w:left="850" w:hanging="425"/>
      <w:contextualSpacing/>
    </w:pPr>
  </w:style>
  <w:style w:type="paragraph" w:customStyle="1" w:styleId="numberedlist">
    <w:name w:val="numbered list"/>
    <w:basedOn w:val="BodyText"/>
    <w:qFormat/>
    <w:rsid w:val="00885AC3"/>
    <w:pPr>
      <w:tabs>
        <w:tab w:val="left" w:pos="425"/>
      </w:tabs>
      <w:spacing w:after="120"/>
      <w:ind w:left="850" w:hanging="425"/>
    </w:pPr>
  </w:style>
  <w:style w:type="character" w:styleId="Hyperlink">
    <w:name w:val="Hyperlink"/>
    <w:basedOn w:val="DefaultParagraphFont"/>
    <w:uiPriority w:val="99"/>
    <w:unhideWhenUsed/>
    <w:rsid w:val="00C703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B33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475B33"/>
    <w:pPr>
      <w:spacing w:after="100"/>
    </w:pPr>
    <w:rPr>
      <w:b/>
      <w:color w:val="24406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75B33"/>
    <w:pPr>
      <w:spacing w:after="100"/>
      <w:ind w:left="220"/>
    </w:pPr>
  </w:style>
  <w:style w:type="paragraph" w:styleId="TOCHeading">
    <w:name w:val="TOC Heading"/>
    <w:basedOn w:val="Normal"/>
    <w:next w:val="Normal"/>
    <w:uiPriority w:val="39"/>
    <w:unhideWhenUsed/>
    <w:qFormat/>
    <w:rsid w:val="00257E0E"/>
    <w:pPr>
      <w:spacing w:before="480" w:after="480"/>
    </w:pPr>
    <w:rPr>
      <w:rFonts w:ascii="Tahoma" w:hAnsi="Tahoma"/>
      <w:b/>
      <w:color w:val="244061"/>
      <w:sz w:val="4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290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8290E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8290E"/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5572A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860DD9"/>
    <w:rPr>
      <w:rFonts w:asciiTheme="majorHAnsi" w:eastAsiaTheme="majorEastAsia" w:hAnsiTheme="majorHAnsi" w:cstheme="majorBidi"/>
      <w:b/>
      <w:bCs/>
      <w:iCs/>
      <w:color w:val="244061"/>
    </w:rPr>
  </w:style>
  <w:style w:type="paragraph" w:styleId="ListParagraph">
    <w:name w:val="List Paragraph"/>
    <w:basedOn w:val="Normal"/>
    <w:link w:val="ListParagraphChar"/>
    <w:uiPriority w:val="34"/>
    <w:qFormat/>
    <w:rsid w:val="000D2249"/>
    <w:pPr>
      <w:ind w:left="720"/>
      <w:contextualSpacing/>
    </w:pPr>
  </w:style>
  <w:style w:type="numbering" w:customStyle="1" w:styleId="Headings">
    <w:name w:val="Headings"/>
    <w:uiPriority w:val="99"/>
    <w:rsid w:val="004D1B69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555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555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216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rocedureheading">
    <w:name w:val="procedure heading"/>
    <w:basedOn w:val="BodyText"/>
    <w:qFormat/>
    <w:rsid w:val="00BA02AD"/>
    <w:rPr>
      <w:b/>
      <w:color w:val="244061"/>
    </w:rPr>
  </w:style>
  <w:style w:type="paragraph" w:customStyle="1" w:styleId="TableHeading">
    <w:name w:val="Table Heading"/>
    <w:basedOn w:val="Normal"/>
    <w:rsid w:val="00EC13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customStyle="1" w:styleId="basictable">
    <w:name w:val="basic table"/>
    <w:basedOn w:val="TableNormal"/>
    <w:uiPriority w:val="99"/>
    <w:rsid w:val="004D0D08"/>
    <w:pPr>
      <w:spacing w:before="120" w:after="120" w:line="240" w:lineRule="auto"/>
      <w:ind w:left="57"/>
    </w:pPr>
    <w:tblPr>
      <w:tblInd w:w="113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inorHAnsi" w:hAnsiTheme="minorHAnsi"/>
        <w:b/>
        <w:sz w:val="22"/>
      </w:rPr>
      <w:tblPr/>
      <w:trPr>
        <w:tblHeader/>
      </w:trPr>
      <w:tcPr>
        <w:shd w:val="clear" w:color="auto" w:fill="DBE5F1" w:themeFill="accent1" w:themeFillTint="33"/>
      </w:tcPr>
    </w:tblStylePr>
  </w:style>
  <w:style w:type="table" w:customStyle="1" w:styleId="LightShading1">
    <w:name w:val="Light Shading1"/>
    <w:basedOn w:val="TableNormal"/>
    <w:uiPriority w:val="60"/>
    <w:rsid w:val="00E91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5038C"/>
    <w:rPr>
      <w:color w:val="808080"/>
    </w:rPr>
  </w:style>
  <w:style w:type="paragraph" w:customStyle="1" w:styleId="bodytextaftertable">
    <w:name w:val="body text after table"/>
    <w:basedOn w:val="BodyText"/>
    <w:qFormat/>
    <w:rsid w:val="002B7AD3"/>
    <w:pPr>
      <w:spacing w:before="360"/>
    </w:pPr>
  </w:style>
  <w:style w:type="table" w:customStyle="1" w:styleId="Style1">
    <w:name w:val="Style1"/>
    <w:basedOn w:val="TableNormal"/>
    <w:uiPriority w:val="99"/>
    <w:rsid w:val="00EF0C6B"/>
    <w:pPr>
      <w:spacing w:after="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">
    <w:name w:val="note"/>
    <w:basedOn w:val="TableNormal"/>
    <w:uiPriority w:val="99"/>
    <w:rsid w:val="00A55936"/>
    <w:pPr>
      <w:spacing w:before="120" w:after="120" w:line="240" w:lineRule="auto"/>
      <w:ind w:left="57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paragraph" w:customStyle="1" w:styleId="notetext">
    <w:name w:val="note text"/>
    <w:basedOn w:val="BodyText"/>
    <w:qFormat/>
    <w:rsid w:val="00A55936"/>
    <w:pPr>
      <w:spacing w:before="120" w:after="120" w:line="240" w:lineRule="auto"/>
      <w:ind w:left="57"/>
    </w:pPr>
  </w:style>
  <w:style w:type="paragraph" w:customStyle="1" w:styleId="tabletext">
    <w:name w:val="table text"/>
    <w:basedOn w:val="BodyText"/>
    <w:qFormat/>
    <w:rsid w:val="00A55936"/>
    <w:pPr>
      <w:spacing w:before="120" w:after="120" w:line="240" w:lineRule="auto"/>
      <w:ind w:left="57"/>
    </w:pPr>
  </w:style>
  <w:style w:type="numbering" w:customStyle="1" w:styleId="ListBullets">
    <w:name w:val="ListBullets"/>
    <w:uiPriority w:val="99"/>
    <w:rsid w:val="001D7DCF"/>
    <w:pPr>
      <w:numPr>
        <w:numId w:val="3"/>
      </w:numPr>
    </w:pPr>
  </w:style>
  <w:style w:type="paragraph" w:customStyle="1" w:styleId="articletype">
    <w:name w:val="article type"/>
    <w:basedOn w:val="Normal"/>
    <w:next w:val="BodyText"/>
    <w:qFormat/>
    <w:rsid w:val="00B11CC9"/>
    <w:pPr>
      <w:spacing w:after="240" w:line="240" w:lineRule="auto"/>
    </w:pPr>
    <w:rPr>
      <w:rFonts w:ascii="Tahoma" w:hAnsi="Tahoma"/>
      <w:color w:val="244061"/>
      <w:kern w:val="28"/>
      <w:sz w:val="24"/>
    </w:rPr>
  </w:style>
  <w:style w:type="paragraph" w:styleId="ListBullet">
    <w:name w:val="List Bullet"/>
    <w:basedOn w:val="Normal"/>
    <w:uiPriority w:val="99"/>
    <w:unhideWhenUsed/>
    <w:rsid w:val="00885AC3"/>
    <w:pPr>
      <w:numPr>
        <w:numId w:val="4"/>
      </w:numPr>
      <w:spacing w:before="60" w:after="60"/>
      <w:ind w:left="1604" w:hanging="357"/>
      <w:contextualSpacing/>
    </w:pPr>
  </w:style>
  <w:style w:type="paragraph" w:styleId="ListBullet2">
    <w:name w:val="List Bullet 2"/>
    <w:basedOn w:val="Normal"/>
    <w:uiPriority w:val="99"/>
    <w:unhideWhenUsed/>
    <w:rsid w:val="00885AC3"/>
    <w:pPr>
      <w:numPr>
        <w:ilvl w:val="1"/>
        <w:numId w:val="4"/>
      </w:numPr>
      <w:spacing w:before="60" w:after="60"/>
      <w:ind w:hanging="357"/>
      <w:contextualSpacing/>
    </w:pPr>
  </w:style>
  <w:style w:type="paragraph" w:styleId="ListBullet3">
    <w:name w:val="List Bullet 3"/>
    <w:basedOn w:val="Normal"/>
    <w:uiPriority w:val="99"/>
    <w:unhideWhenUsed/>
    <w:rsid w:val="001D7DCF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7DCF"/>
    <w:pPr>
      <w:numPr>
        <w:ilvl w:val="3"/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7DCF"/>
    <w:pPr>
      <w:numPr>
        <w:ilvl w:val="4"/>
        <w:numId w:val="4"/>
      </w:numPr>
      <w:contextualSpacing/>
    </w:pPr>
  </w:style>
  <w:style w:type="character" w:styleId="Emphasis">
    <w:name w:val="Emphasis"/>
    <w:basedOn w:val="DefaultParagraphFont"/>
    <w:uiPriority w:val="20"/>
    <w:qFormat/>
    <w:rsid w:val="00885AC3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A538F"/>
  </w:style>
  <w:style w:type="paragraph" w:styleId="NoSpacing">
    <w:name w:val="No Spacing"/>
    <w:uiPriority w:val="1"/>
    <w:qFormat/>
    <w:rsid w:val="00C97E8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24111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867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6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image" Target="media/image7.jp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auson\Desktop\What's%20New%20Oct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E0512067C4478CB76C5207D1BC53" ma:contentTypeVersion="1" ma:contentTypeDescription="Create a new document." ma:contentTypeScope="" ma:versionID="61acd645d6ef8d2bc83f0a7cab8b957f">
  <xsd:schema xmlns:xsd="http://www.w3.org/2001/XMLSchema" xmlns:p="http://schemas.microsoft.com/office/2006/metadata/properties" targetNamespace="http://schemas.microsoft.com/office/2006/metadata/properties" ma:root="true" ma:fieldsID="b7d11e9d3acf486d4cb20e9a648df7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SmartDocs xmlns="http://www.thirtysix.net/smartdocs/documentInfo">
  <Version>2014.1.2.0</Version>
</SmartDoc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F3D1-8053-42EE-B277-2153865B999D}"/>
</file>

<file path=customXml/itemProps2.xml><?xml version="1.0" encoding="utf-8"?>
<ds:datastoreItem xmlns:ds="http://schemas.openxmlformats.org/officeDocument/2006/customXml" ds:itemID="{9365E318-E586-4B60-A46B-C6EA0B2864A4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C7E9701-35C0-4800-9198-C19C98394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AE335-6BE0-411C-8F77-11AD57713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B475F7-E280-41E6-A5C4-63EC0E5CE55B}">
  <ds:schemaRefs>
    <ds:schemaRef ds:uri="http://www.thirtysix.net/smartdocs/documentInfo"/>
  </ds:schemaRefs>
</ds:datastoreItem>
</file>

<file path=customXml/itemProps6.xml><?xml version="1.0" encoding="utf-8"?>
<ds:datastoreItem xmlns:ds="http://schemas.openxmlformats.org/officeDocument/2006/customXml" ds:itemID="{6323812D-12F0-435F-AE92-8EF944AAA70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4B1E7E8-47C0-470B-877A-EAD32B6F9E7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E7D9AE7-7CAC-46E8-8AC7-8606A55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What's New Oct14.dotx</Template>
  <TotalTime>29</TotalTime>
  <Pages>8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New template</vt:lpstr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New template</dc:title>
  <dc:creator>Gwen Marsh</dc:creator>
  <cp:lastModifiedBy>Pirnack, Julia</cp:lastModifiedBy>
  <cp:revision>4</cp:revision>
  <cp:lastPrinted>2016-06-06T18:33:00Z</cp:lastPrinted>
  <dcterms:created xsi:type="dcterms:W3CDTF">2016-08-15T13:35:00Z</dcterms:created>
  <dcterms:modified xsi:type="dcterms:W3CDTF">2016-08-15T14:04:00Z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0x010100DEEBE0512067C4478CB76C5207D1BC53</vt:lpwstr>
  </property>
  <property fmtid="{D5CDD505-2E9C-101B-9397-08002B2CF9AE}" pid="3" name="Published Online">
    <vt:lpwstr>Y</vt:lpwstr>
  </property>
  <property fmtid="{D5CDD505-2E9C-101B-9397-08002B2CF9AE}" pid="4" name="Status">
    <vt:lpwstr>In Progress</vt:lpwstr>
  </property>
  <property fmtid="{D5CDD505-2E9C-101B-9397-08002B2CF9AE}" pid="5" name="URL of Pub Docs">
    <vt:lpwstr/>
  </property>
</Properties>
</file>