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32" w:rsidRDefault="00625D32" w:rsidP="006A1DD7">
      <w:pPr>
        <w:pStyle w:val="Name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2C736E93" wp14:editId="6365C183">
            <wp:simplePos x="0" y="0"/>
            <wp:positionH relativeFrom="column">
              <wp:posOffset>3800475</wp:posOffset>
            </wp:positionH>
            <wp:positionV relativeFrom="paragraph">
              <wp:posOffset>-400050</wp:posOffset>
            </wp:positionV>
            <wp:extent cx="2189480" cy="542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 blue - 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D32" w:rsidRDefault="00625D32" w:rsidP="008723BB">
      <w:pPr>
        <w:pStyle w:val="Name"/>
      </w:pPr>
    </w:p>
    <w:p w:rsidR="00810747" w:rsidRPr="00CC0C1E" w:rsidRDefault="00625D32" w:rsidP="008723BB">
      <w:pPr>
        <w:pStyle w:val="Name"/>
      </w:pPr>
      <w:r>
        <w:t xml:space="preserve">Cross Agency Partnership: </w:t>
      </w:r>
      <w:r w:rsidR="00A66811">
        <w:t>Product/Services</w:t>
      </w:r>
      <w:r>
        <w:t xml:space="preserve"> Group</w:t>
      </w:r>
    </w:p>
    <w:p w:rsidR="00810747" w:rsidRDefault="00810747" w:rsidP="003758C8">
      <w:pPr>
        <w:pStyle w:val="Title"/>
      </w:pPr>
      <w:r w:rsidRPr="003758C8">
        <w:t>Meeting Minutes</w:t>
      </w:r>
    </w:p>
    <w:p w:rsidR="00625D32" w:rsidRPr="00625D32" w:rsidRDefault="00625D32" w:rsidP="00625D32"/>
    <w:sdt>
      <w:sdtPr>
        <w:alias w:val="Date"/>
        <w:tag w:val="Date"/>
        <w:id w:val="83643536"/>
        <w:placeholder>
          <w:docPart w:val="95C06DA23AD9490E83BA20AEE3803893"/>
        </w:placeholder>
        <w:date w:fullDate="2017-11-2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A66811" w:rsidP="003758C8">
          <w:pPr>
            <w:pStyle w:val="Heading1"/>
          </w:pPr>
          <w:r>
            <w:t>November 20, 2017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6504"/>
      </w:tblGrid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6678" w:type="dxa"/>
          </w:tcPr>
          <w:p w:rsidR="008723BB" w:rsidRPr="008723BB" w:rsidRDefault="00A66811" w:rsidP="00A66811">
            <w:r>
              <w:t>Lee Wheeler-Berliner, Matt Cornett, Mark D</w:t>
            </w:r>
            <w:r w:rsidR="00F66CF1">
              <w:t>u</w:t>
            </w:r>
            <w:r>
              <w:t>ey,</w:t>
            </w:r>
            <w:r w:rsidR="00F66CF1">
              <w:t xml:space="preserve"> </w:t>
            </w:r>
            <w:r>
              <w:t>Trevor Williams, Brian Pool, Julia Pirnack</w:t>
            </w:r>
          </w:p>
        </w:tc>
      </w:tr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Next meeting:</w:t>
            </w:r>
          </w:p>
        </w:tc>
        <w:tc>
          <w:tcPr>
            <w:tcW w:w="6678" w:type="dxa"/>
          </w:tcPr>
          <w:p w:rsidR="008723BB" w:rsidRPr="008723BB" w:rsidRDefault="00A66811" w:rsidP="00A66811">
            <w:r>
              <w:t>TBD</w:t>
            </w:r>
          </w:p>
        </w:tc>
      </w:tr>
      <w:tr w:rsidR="008723BB" w:rsidTr="00BE4B6F">
        <w:tc>
          <w:tcPr>
            <w:tcW w:w="2178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810747" w:rsidRPr="003758C8" w:rsidRDefault="00F66CF1" w:rsidP="003758C8">
      <w:pPr>
        <w:pStyle w:val="Heading2"/>
      </w:pPr>
      <w:r>
        <w:t>Introduction</w:t>
      </w:r>
    </w:p>
    <w:p w:rsidR="00810747" w:rsidRDefault="002F30CC">
      <w:pPr>
        <w:rPr>
          <w:szCs w:val="20"/>
        </w:rPr>
      </w:pPr>
      <w:r>
        <w:rPr>
          <w:szCs w:val="20"/>
        </w:rPr>
        <w:t xml:space="preserve">The product/services group is tasked with reviewing existing tools </w:t>
      </w:r>
      <w:r w:rsidR="00526559">
        <w:rPr>
          <w:szCs w:val="20"/>
        </w:rPr>
        <w:t xml:space="preserve">currently </w:t>
      </w:r>
      <w:r>
        <w:rPr>
          <w:szCs w:val="20"/>
        </w:rPr>
        <w:t>in use by stakeholders as well as determining gaps and qualitative information on products and services that relate to education, training, career and workforce pathways</w:t>
      </w:r>
      <w:r w:rsidR="00526559" w:rsidRPr="00526559">
        <w:rPr>
          <w:szCs w:val="20"/>
        </w:rPr>
        <w:t xml:space="preserve"> </w:t>
      </w:r>
      <w:r w:rsidR="00526559">
        <w:rPr>
          <w:szCs w:val="20"/>
        </w:rPr>
        <w:t>exploration and planning</w:t>
      </w:r>
      <w:r>
        <w:rPr>
          <w:szCs w:val="20"/>
        </w:rPr>
        <w:t xml:space="preserve">. The larger taskforce recommended action items for this group </w:t>
      </w:r>
      <w:r w:rsidR="00526559">
        <w:rPr>
          <w:szCs w:val="20"/>
        </w:rPr>
        <w:t>including</w:t>
      </w:r>
      <w:r>
        <w:rPr>
          <w:szCs w:val="20"/>
        </w:rPr>
        <w:t xml:space="preserve"> documenting user workflows, gathering product information </w:t>
      </w:r>
      <w:r w:rsidR="00526559">
        <w:rPr>
          <w:szCs w:val="20"/>
        </w:rPr>
        <w:t>as well as</w:t>
      </w:r>
      <w:r>
        <w:rPr>
          <w:szCs w:val="20"/>
        </w:rPr>
        <w:t xml:space="preserve"> exploring how products and services are currently funded. </w:t>
      </w:r>
    </w:p>
    <w:p w:rsidR="002F30CC" w:rsidRDefault="002F30CC">
      <w:pPr>
        <w:rPr>
          <w:szCs w:val="20"/>
        </w:rPr>
      </w:pPr>
    </w:p>
    <w:p w:rsidR="002F30CC" w:rsidRDefault="00526559">
      <w:pPr>
        <w:rPr>
          <w:szCs w:val="20"/>
        </w:rPr>
      </w:pPr>
      <w:r>
        <w:rPr>
          <w:szCs w:val="20"/>
        </w:rPr>
        <w:t>T</w:t>
      </w:r>
      <w:r w:rsidR="002F30CC">
        <w:rPr>
          <w:szCs w:val="20"/>
        </w:rPr>
        <w:t xml:space="preserve">he group focused </w:t>
      </w:r>
      <w:r>
        <w:rPr>
          <w:szCs w:val="20"/>
        </w:rPr>
        <w:t>this initial</w:t>
      </w:r>
      <w:r w:rsidR="002F30CC">
        <w:rPr>
          <w:szCs w:val="20"/>
        </w:rPr>
        <w:t xml:space="preserve"> discussion on </w:t>
      </w:r>
      <w:r>
        <w:rPr>
          <w:szCs w:val="20"/>
        </w:rPr>
        <w:t xml:space="preserve">what </w:t>
      </w:r>
      <w:r w:rsidR="002F30CC">
        <w:rPr>
          <w:szCs w:val="20"/>
        </w:rPr>
        <w:t xml:space="preserve">seems to be missing from the current extensive </w:t>
      </w:r>
      <w:r w:rsidR="001A0BFC">
        <w:rPr>
          <w:szCs w:val="20"/>
        </w:rPr>
        <w:t>menu</w:t>
      </w:r>
      <w:r w:rsidR="002F30CC">
        <w:rPr>
          <w:szCs w:val="20"/>
        </w:rPr>
        <w:t xml:space="preserve"> of product</w:t>
      </w:r>
      <w:r w:rsidR="009A4485">
        <w:rPr>
          <w:szCs w:val="20"/>
        </w:rPr>
        <w:t xml:space="preserve"> and tool</w:t>
      </w:r>
      <w:r w:rsidR="001A0BFC">
        <w:rPr>
          <w:szCs w:val="20"/>
        </w:rPr>
        <w:t xml:space="preserve"> options</w:t>
      </w:r>
      <w:r w:rsidR="002F30CC">
        <w:rPr>
          <w:szCs w:val="20"/>
        </w:rPr>
        <w:t xml:space="preserve"> that agencies currently offer</w:t>
      </w:r>
      <w:r w:rsidR="001A0BFC">
        <w:rPr>
          <w:szCs w:val="20"/>
        </w:rPr>
        <w:t xml:space="preserve"> and, from a user perspective, what would provide the most utility to the extensive and varied list of targeted users that we collectively serve. While the activities </w:t>
      </w:r>
      <w:r w:rsidR="009A4485">
        <w:rPr>
          <w:szCs w:val="20"/>
        </w:rPr>
        <w:t>offered</w:t>
      </w:r>
      <w:r w:rsidR="001A0BFC">
        <w:rPr>
          <w:szCs w:val="20"/>
        </w:rPr>
        <w:t xml:space="preserve"> in career exploration, job preparation, postsecondary exploration </w:t>
      </w:r>
      <w:r w:rsidR="009A4485">
        <w:rPr>
          <w:szCs w:val="20"/>
        </w:rPr>
        <w:t xml:space="preserve">and so forth </w:t>
      </w:r>
      <w:r w:rsidR="001A0BFC">
        <w:rPr>
          <w:szCs w:val="20"/>
        </w:rPr>
        <w:t xml:space="preserve">are multi-use and </w:t>
      </w:r>
      <w:r w:rsidR="009A4485">
        <w:rPr>
          <w:szCs w:val="20"/>
        </w:rPr>
        <w:t>readily available</w:t>
      </w:r>
      <w:r w:rsidR="001A0BFC">
        <w:rPr>
          <w:szCs w:val="20"/>
        </w:rPr>
        <w:t xml:space="preserve">, the individual’s circumstances and characteristics </w:t>
      </w:r>
      <w:r w:rsidR="009A4485">
        <w:rPr>
          <w:szCs w:val="20"/>
        </w:rPr>
        <w:t xml:space="preserve">are what </w:t>
      </w:r>
      <w:r w:rsidR="001A0BFC">
        <w:rPr>
          <w:szCs w:val="20"/>
        </w:rPr>
        <w:t>dictate the</w:t>
      </w:r>
      <w:r w:rsidR="009A4485">
        <w:rPr>
          <w:szCs w:val="20"/>
        </w:rPr>
        <w:t>ir</w:t>
      </w:r>
      <w:r w:rsidR="001A0BFC">
        <w:rPr>
          <w:szCs w:val="20"/>
        </w:rPr>
        <w:t xml:space="preserve"> best path forward</w:t>
      </w:r>
      <w:r w:rsidR="009A4485">
        <w:rPr>
          <w:szCs w:val="20"/>
        </w:rPr>
        <w:t xml:space="preserve">. </w:t>
      </w:r>
      <w:r w:rsidR="001F1914">
        <w:rPr>
          <w:szCs w:val="20"/>
        </w:rPr>
        <w:t>What has not been done well is a system that delivers what each specific user needs at the correct time and in the correct sequence based on their characteristics. T</w:t>
      </w:r>
      <w:r w:rsidR="001A0BFC">
        <w:rPr>
          <w:szCs w:val="20"/>
        </w:rPr>
        <w:t xml:space="preserve">he most compelling need is to assist </w:t>
      </w:r>
      <w:r w:rsidR="001F1914">
        <w:rPr>
          <w:szCs w:val="20"/>
        </w:rPr>
        <w:t xml:space="preserve">users </w:t>
      </w:r>
      <w:r w:rsidR="001A0BFC">
        <w:rPr>
          <w:szCs w:val="20"/>
        </w:rPr>
        <w:t xml:space="preserve">with transitional periods; the transition from secondary to postsecondary/work/military, career changing or finding for adults, opportunity youth (or adults) </w:t>
      </w:r>
      <w:r w:rsidR="001F1914">
        <w:rPr>
          <w:szCs w:val="20"/>
        </w:rPr>
        <w:t>– times in which users need extra guidance rather than an overwhelming number of choices from which they are expected to make sense.</w:t>
      </w:r>
    </w:p>
    <w:p w:rsidR="00810747" w:rsidRDefault="00744D3B" w:rsidP="003758C8">
      <w:pPr>
        <w:pStyle w:val="Heading2"/>
      </w:pPr>
      <w:sdt>
        <w:sdtPr>
          <w:id w:val="83643683"/>
          <w:placeholder>
            <w:docPart w:val="4E64F187A6BF4B6BBA741CDEDF36136D"/>
          </w:placeholder>
          <w:temporary/>
          <w:showingPlcHdr/>
        </w:sdtPr>
        <w:sdtEndPr/>
        <w:sdtContent>
          <w:r w:rsidR="008723BB">
            <w:t>Discussion</w:t>
          </w:r>
        </w:sdtContent>
      </w:sdt>
    </w:p>
    <w:p w:rsidR="00810747" w:rsidRDefault="00DC6B88">
      <w:pPr>
        <w:rPr>
          <w:szCs w:val="20"/>
        </w:rPr>
      </w:pPr>
      <w:r>
        <w:rPr>
          <w:szCs w:val="20"/>
        </w:rPr>
        <w:t>Keeping the concepts above in mind, t</w:t>
      </w:r>
      <w:r w:rsidR="002F30CC">
        <w:rPr>
          <w:szCs w:val="20"/>
        </w:rPr>
        <w:t xml:space="preserve">he group agreed that from a product design standpoint, there are several </w:t>
      </w:r>
      <w:r w:rsidR="002F6C99">
        <w:rPr>
          <w:szCs w:val="20"/>
        </w:rPr>
        <w:t xml:space="preserve">features that </w:t>
      </w:r>
      <w:r>
        <w:rPr>
          <w:szCs w:val="20"/>
        </w:rPr>
        <w:t>should be</w:t>
      </w:r>
      <w:r w:rsidR="002F6C99">
        <w:rPr>
          <w:szCs w:val="20"/>
        </w:rPr>
        <w:t xml:space="preserve"> </w:t>
      </w:r>
      <w:r w:rsidR="002F30CC">
        <w:rPr>
          <w:szCs w:val="20"/>
        </w:rPr>
        <w:t>non-negotiable</w:t>
      </w:r>
      <w:r>
        <w:rPr>
          <w:szCs w:val="20"/>
        </w:rPr>
        <w:t>. The underlying structure/platform should provide</w:t>
      </w:r>
      <w:r w:rsidR="002F30CC">
        <w:rPr>
          <w:szCs w:val="20"/>
        </w:rPr>
        <w:t>:</w:t>
      </w:r>
    </w:p>
    <w:p w:rsidR="00DC6B88" w:rsidRDefault="00AF0777" w:rsidP="00AF0777">
      <w:pPr>
        <w:pStyle w:val="ListParagraph"/>
        <w:numPr>
          <w:ilvl w:val="0"/>
          <w:numId w:val="13"/>
        </w:numPr>
        <w:rPr>
          <w:szCs w:val="20"/>
        </w:rPr>
      </w:pPr>
      <w:r w:rsidRPr="002F6C99">
        <w:rPr>
          <w:b/>
          <w:szCs w:val="20"/>
        </w:rPr>
        <w:t>Individual online portfolio</w:t>
      </w:r>
      <w:r w:rsidRPr="002F6C99">
        <w:rPr>
          <w:szCs w:val="20"/>
        </w:rPr>
        <w:t xml:space="preserve"> visible to supporting agency professionals</w:t>
      </w:r>
      <w:r w:rsidR="002F6C99" w:rsidRPr="002F6C99">
        <w:rPr>
          <w:szCs w:val="20"/>
        </w:rPr>
        <w:t xml:space="preserve"> at user invitation. </w:t>
      </w:r>
    </w:p>
    <w:p w:rsidR="002F30CC" w:rsidRDefault="002F30CC" w:rsidP="00DC6B88">
      <w:pPr>
        <w:pStyle w:val="ListParagraph"/>
        <w:rPr>
          <w:szCs w:val="20"/>
        </w:rPr>
      </w:pPr>
      <w:r w:rsidRPr="002F6C99">
        <w:rPr>
          <w:szCs w:val="20"/>
        </w:rPr>
        <w:t xml:space="preserve">Each user must have </w:t>
      </w:r>
      <w:r w:rsidR="00AF0777" w:rsidRPr="002F6C99">
        <w:rPr>
          <w:szCs w:val="20"/>
        </w:rPr>
        <w:t>their own highly secure</w:t>
      </w:r>
      <w:r w:rsidRPr="002F6C99">
        <w:rPr>
          <w:szCs w:val="20"/>
        </w:rPr>
        <w:t xml:space="preserve"> online </w:t>
      </w:r>
      <w:r w:rsidRPr="002F6C99">
        <w:rPr>
          <w:i/>
          <w:szCs w:val="20"/>
        </w:rPr>
        <w:t>portfolio</w:t>
      </w:r>
      <w:r w:rsidRPr="002F6C99">
        <w:rPr>
          <w:szCs w:val="20"/>
        </w:rPr>
        <w:t xml:space="preserve"> that acts as a repository of </w:t>
      </w:r>
      <w:proofErr w:type="gramStart"/>
      <w:r w:rsidRPr="002F6C99">
        <w:rPr>
          <w:szCs w:val="20"/>
        </w:rPr>
        <w:t>the</w:t>
      </w:r>
      <w:proofErr w:type="gramEnd"/>
      <w:r w:rsidRPr="002F6C99">
        <w:rPr>
          <w:szCs w:val="20"/>
        </w:rPr>
        <w:t xml:space="preserve"> users’ work</w:t>
      </w:r>
      <w:r w:rsidR="00AF0777" w:rsidRPr="002F6C99">
        <w:rPr>
          <w:szCs w:val="20"/>
        </w:rPr>
        <w:t xml:space="preserve"> and documentation</w:t>
      </w:r>
      <w:r w:rsidRPr="002F6C99">
        <w:rPr>
          <w:szCs w:val="20"/>
        </w:rPr>
        <w:t xml:space="preserve"> on the platform</w:t>
      </w:r>
      <w:r w:rsidR="002F6C99">
        <w:rPr>
          <w:szCs w:val="20"/>
        </w:rPr>
        <w:t>. Users may invite multiple professionals to view their portfolio and all invited professionals can see the work done by the user regardless to which agency the professional belongs.</w:t>
      </w:r>
    </w:p>
    <w:p w:rsidR="00DC6B88" w:rsidRPr="002F6C99" w:rsidRDefault="00DC6B88" w:rsidP="00DC6B88">
      <w:pPr>
        <w:pStyle w:val="ListParagraph"/>
        <w:rPr>
          <w:szCs w:val="20"/>
        </w:rPr>
      </w:pPr>
    </w:p>
    <w:p w:rsidR="00AF0777" w:rsidRPr="00AF0777" w:rsidRDefault="00AF0777" w:rsidP="00AF0777">
      <w:pPr>
        <w:pStyle w:val="ListParagraph"/>
        <w:numPr>
          <w:ilvl w:val="0"/>
          <w:numId w:val="13"/>
        </w:numPr>
        <w:rPr>
          <w:b/>
          <w:szCs w:val="20"/>
        </w:rPr>
      </w:pPr>
      <w:r w:rsidRPr="00AF0777">
        <w:rPr>
          <w:b/>
          <w:szCs w:val="20"/>
        </w:rPr>
        <w:t xml:space="preserve">Primary key </w:t>
      </w:r>
    </w:p>
    <w:p w:rsidR="00DC6B88" w:rsidRDefault="00AF0777" w:rsidP="00AF0777">
      <w:pPr>
        <w:pStyle w:val="ListParagraph"/>
        <w:rPr>
          <w:szCs w:val="20"/>
        </w:rPr>
      </w:pPr>
      <w:r>
        <w:rPr>
          <w:szCs w:val="20"/>
        </w:rPr>
        <w:t>In order to avoid duplication and monitor effectiveness of the system,</w:t>
      </w:r>
      <w:r w:rsidR="00D2308D">
        <w:rPr>
          <w:szCs w:val="20"/>
        </w:rPr>
        <w:t xml:space="preserve"> a unique primary key must be available to the user </w:t>
      </w:r>
      <w:r>
        <w:rPr>
          <w:szCs w:val="20"/>
        </w:rPr>
        <w:t>profile</w:t>
      </w:r>
      <w:r w:rsidR="00D2308D">
        <w:rPr>
          <w:szCs w:val="20"/>
        </w:rPr>
        <w:t>. For</w:t>
      </w:r>
      <w:r>
        <w:rPr>
          <w:szCs w:val="20"/>
        </w:rPr>
        <w:t xml:space="preserve"> K-12 public school users </w:t>
      </w:r>
      <w:r w:rsidR="00D2308D">
        <w:rPr>
          <w:szCs w:val="20"/>
        </w:rPr>
        <w:t xml:space="preserve">this </w:t>
      </w:r>
      <w:r w:rsidR="00DC6B88">
        <w:rPr>
          <w:szCs w:val="20"/>
        </w:rPr>
        <w:t>sh</w:t>
      </w:r>
      <w:r w:rsidR="00D2308D">
        <w:rPr>
          <w:szCs w:val="20"/>
        </w:rPr>
        <w:t>ould be the</w:t>
      </w:r>
      <w:r>
        <w:rPr>
          <w:szCs w:val="20"/>
        </w:rPr>
        <w:t xml:space="preserve"> SASID; </w:t>
      </w:r>
      <w:r w:rsidR="00D2308D">
        <w:rPr>
          <w:szCs w:val="20"/>
        </w:rPr>
        <w:t xml:space="preserve">however, ultimately and </w:t>
      </w:r>
      <w:r>
        <w:rPr>
          <w:szCs w:val="20"/>
        </w:rPr>
        <w:t xml:space="preserve">for other users, the SSN must be available. </w:t>
      </w:r>
      <w:r w:rsidR="002F6C99">
        <w:rPr>
          <w:szCs w:val="20"/>
        </w:rPr>
        <w:t xml:space="preserve">How to </w:t>
      </w:r>
      <w:r w:rsidR="00D2308D">
        <w:rPr>
          <w:szCs w:val="20"/>
        </w:rPr>
        <w:t xml:space="preserve">meet security and privacy </w:t>
      </w:r>
      <w:r w:rsidR="002F6C99">
        <w:rPr>
          <w:szCs w:val="20"/>
        </w:rPr>
        <w:t>requirements will be researched.</w:t>
      </w:r>
    </w:p>
    <w:p w:rsidR="00AF0777" w:rsidRDefault="002F6C99" w:rsidP="00AF0777">
      <w:pPr>
        <w:pStyle w:val="ListParagraph"/>
        <w:rPr>
          <w:szCs w:val="20"/>
        </w:rPr>
      </w:pPr>
      <w:r>
        <w:rPr>
          <w:szCs w:val="20"/>
        </w:rPr>
        <w:t xml:space="preserve"> </w:t>
      </w:r>
    </w:p>
    <w:p w:rsidR="002F6C99" w:rsidRPr="00536764" w:rsidRDefault="002F6C99" w:rsidP="002F6C99">
      <w:pPr>
        <w:pStyle w:val="ListParagraph"/>
        <w:numPr>
          <w:ilvl w:val="0"/>
          <w:numId w:val="13"/>
        </w:numPr>
        <w:rPr>
          <w:b/>
          <w:szCs w:val="20"/>
        </w:rPr>
      </w:pPr>
      <w:r w:rsidRPr="00536764">
        <w:rPr>
          <w:b/>
          <w:szCs w:val="20"/>
        </w:rPr>
        <w:lastRenderedPageBreak/>
        <w:t>Common authentication</w:t>
      </w:r>
    </w:p>
    <w:p w:rsidR="00536764" w:rsidRDefault="00536764" w:rsidP="00536764">
      <w:pPr>
        <w:pStyle w:val="ListParagraph"/>
        <w:rPr>
          <w:szCs w:val="20"/>
        </w:rPr>
      </w:pPr>
      <w:r>
        <w:rPr>
          <w:szCs w:val="20"/>
        </w:rPr>
        <w:t>Users should not have to maintain more than one username and password gain access</w:t>
      </w:r>
      <w:r w:rsidR="00C22239">
        <w:rPr>
          <w:szCs w:val="20"/>
        </w:rPr>
        <w:t xml:space="preserve"> and use</w:t>
      </w:r>
      <w:r>
        <w:rPr>
          <w:szCs w:val="20"/>
        </w:rPr>
        <w:t xml:space="preserve"> any software component </w:t>
      </w:r>
      <w:r w:rsidR="00C22239">
        <w:rPr>
          <w:szCs w:val="20"/>
        </w:rPr>
        <w:t>selected for inclusion in the system</w:t>
      </w:r>
      <w:r>
        <w:rPr>
          <w:szCs w:val="20"/>
        </w:rPr>
        <w:t xml:space="preserve">.  </w:t>
      </w:r>
    </w:p>
    <w:p w:rsidR="00C22239" w:rsidRDefault="00C22239" w:rsidP="00C22239">
      <w:pPr>
        <w:pStyle w:val="ListParagraph"/>
        <w:rPr>
          <w:b/>
          <w:szCs w:val="20"/>
        </w:rPr>
      </w:pPr>
    </w:p>
    <w:p w:rsidR="00536764" w:rsidRPr="00D2308D" w:rsidRDefault="00536764" w:rsidP="00536764">
      <w:pPr>
        <w:pStyle w:val="ListParagraph"/>
        <w:numPr>
          <w:ilvl w:val="0"/>
          <w:numId w:val="13"/>
        </w:numPr>
        <w:rPr>
          <w:b/>
          <w:szCs w:val="20"/>
        </w:rPr>
      </w:pPr>
      <w:r w:rsidRPr="00D2308D">
        <w:rPr>
          <w:b/>
          <w:szCs w:val="20"/>
        </w:rPr>
        <w:t>Visual and functional integration</w:t>
      </w:r>
    </w:p>
    <w:p w:rsidR="00536764" w:rsidRDefault="00536764" w:rsidP="00536764">
      <w:pPr>
        <w:pStyle w:val="ListParagraph"/>
        <w:rPr>
          <w:szCs w:val="20"/>
        </w:rPr>
      </w:pPr>
      <w:r>
        <w:rPr>
          <w:szCs w:val="20"/>
        </w:rPr>
        <w:t>While the system may</w:t>
      </w:r>
      <w:r w:rsidR="00C22239">
        <w:rPr>
          <w:szCs w:val="20"/>
        </w:rPr>
        <w:t xml:space="preserve"> be a conglomeration of</w:t>
      </w:r>
      <w:r>
        <w:rPr>
          <w:szCs w:val="20"/>
        </w:rPr>
        <w:t xml:space="preserve"> disparate pieces of software housed in multiple location</w:t>
      </w:r>
      <w:r w:rsidR="00D2308D">
        <w:rPr>
          <w:szCs w:val="20"/>
        </w:rPr>
        <w:t>s or by varying agencies</w:t>
      </w:r>
      <w:r>
        <w:rPr>
          <w:szCs w:val="20"/>
        </w:rPr>
        <w:t>, the user should not be aware</w:t>
      </w:r>
      <w:r w:rsidR="00D2308D">
        <w:rPr>
          <w:szCs w:val="20"/>
        </w:rPr>
        <w:t xml:space="preserve"> </w:t>
      </w:r>
      <w:r>
        <w:rPr>
          <w:szCs w:val="20"/>
        </w:rPr>
        <w:t>that this is the case</w:t>
      </w:r>
      <w:r w:rsidR="00D2308D">
        <w:rPr>
          <w:szCs w:val="20"/>
        </w:rPr>
        <w:t>.</w:t>
      </w:r>
    </w:p>
    <w:p w:rsidR="00D2308D" w:rsidRDefault="00D2308D">
      <w:pPr>
        <w:spacing w:line="240" w:lineRule="auto"/>
        <w:rPr>
          <w:b/>
          <w:szCs w:val="20"/>
        </w:rPr>
      </w:pPr>
    </w:p>
    <w:p w:rsidR="00D2308D" w:rsidRPr="00D2308D" w:rsidRDefault="00D2308D" w:rsidP="00D2308D">
      <w:pPr>
        <w:pStyle w:val="ListParagraph"/>
        <w:numPr>
          <w:ilvl w:val="0"/>
          <w:numId w:val="13"/>
        </w:numPr>
        <w:rPr>
          <w:b/>
          <w:szCs w:val="20"/>
        </w:rPr>
      </w:pPr>
      <w:r w:rsidRPr="00D2308D">
        <w:rPr>
          <w:b/>
          <w:szCs w:val="20"/>
        </w:rPr>
        <w:t>Data integrity and use</w:t>
      </w:r>
    </w:p>
    <w:p w:rsidR="00D2308D" w:rsidRDefault="00D2308D" w:rsidP="00D2308D">
      <w:pPr>
        <w:pStyle w:val="ListParagraph"/>
        <w:rPr>
          <w:szCs w:val="20"/>
        </w:rPr>
      </w:pPr>
      <w:r>
        <w:rPr>
          <w:szCs w:val="20"/>
        </w:rPr>
        <w:t xml:space="preserve">The system must structure and store data so that it may be accessed and </w:t>
      </w:r>
      <w:r w:rsidR="00C22239">
        <w:rPr>
          <w:szCs w:val="20"/>
        </w:rPr>
        <w:t>analyzed</w:t>
      </w:r>
      <w:r>
        <w:rPr>
          <w:szCs w:val="20"/>
        </w:rPr>
        <w:t xml:space="preserve"> by </w:t>
      </w:r>
      <w:r w:rsidR="00C22239">
        <w:rPr>
          <w:szCs w:val="20"/>
        </w:rPr>
        <w:t>all</w:t>
      </w:r>
      <w:r>
        <w:rPr>
          <w:szCs w:val="20"/>
        </w:rPr>
        <w:t xml:space="preserve"> agency partners</w:t>
      </w:r>
    </w:p>
    <w:p w:rsidR="00D2308D" w:rsidRDefault="00D2308D" w:rsidP="00536764">
      <w:pPr>
        <w:pStyle w:val="ListParagraph"/>
        <w:rPr>
          <w:szCs w:val="20"/>
        </w:rPr>
      </w:pPr>
    </w:p>
    <w:p w:rsidR="00D2308D" w:rsidRDefault="00C22239" w:rsidP="00D2308D">
      <w:pPr>
        <w:pStyle w:val="ListParagraph"/>
        <w:ind w:left="0"/>
        <w:rPr>
          <w:szCs w:val="20"/>
        </w:rPr>
      </w:pPr>
      <w:r>
        <w:rPr>
          <w:szCs w:val="20"/>
        </w:rPr>
        <w:t>T</w:t>
      </w:r>
      <w:r w:rsidR="00D2308D">
        <w:rPr>
          <w:szCs w:val="20"/>
        </w:rPr>
        <w:t xml:space="preserve">he </w:t>
      </w:r>
      <w:r>
        <w:rPr>
          <w:szCs w:val="20"/>
        </w:rPr>
        <w:t>group</w:t>
      </w:r>
      <w:r w:rsidR="00D2308D">
        <w:rPr>
          <w:szCs w:val="20"/>
        </w:rPr>
        <w:t xml:space="preserve"> discussed </w:t>
      </w:r>
      <w:r w:rsidR="00292C9A">
        <w:rPr>
          <w:szCs w:val="20"/>
        </w:rPr>
        <w:t xml:space="preserve">several </w:t>
      </w:r>
      <w:r w:rsidR="00D2308D">
        <w:rPr>
          <w:szCs w:val="20"/>
        </w:rPr>
        <w:t>design concepts that would move the platform from its current state in which the user either navigate</w:t>
      </w:r>
      <w:r w:rsidR="00292C9A">
        <w:rPr>
          <w:szCs w:val="20"/>
        </w:rPr>
        <w:t xml:space="preserve">s </w:t>
      </w:r>
      <w:r w:rsidR="00D2308D">
        <w:rPr>
          <w:szCs w:val="20"/>
        </w:rPr>
        <w:t xml:space="preserve">to tools </w:t>
      </w:r>
      <w:r w:rsidR="00292C9A">
        <w:rPr>
          <w:szCs w:val="20"/>
        </w:rPr>
        <w:t xml:space="preserve">of interest </w:t>
      </w:r>
      <w:r w:rsidR="00D2308D">
        <w:rPr>
          <w:szCs w:val="20"/>
        </w:rPr>
        <w:t xml:space="preserve">with little guidance or </w:t>
      </w:r>
      <w:r w:rsidR="00292C9A">
        <w:rPr>
          <w:szCs w:val="20"/>
        </w:rPr>
        <w:t xml:space="preserve">necessitates </w:t>
      </w:r>
      <w:r w:rsidR="00D2308D">
        <w:rPr>
          <w:szCs w:val="20"/>
        </w:rPr>
        <w:t xml:space="preserve">professional </w:t>
      </w:r>
      <w:r w:rsidR="00292C9A">
        <w:rPr>
          <w:szCs w:val="20"/>
        </w:rPr>
        <w:t>to build</w:t>
      </w:r>
      <w:r w:rsidR="00D2308D">
        <w:rPr>
          <w:szCs w:val="20"/>
        </w:rPr>
        <w:t xml:space="preserve"> navigation for groups of users to </w:t>
      </w:r>
      <w:r w:rsidR="00292C9A">
        <w:rPr>
          <w:szCs w:val="20"/>
        </w:rPr>
        <w:t xml:space="preserve">a state in which the system </w:t>
      </w:r>
      <w:r w:rsidR="00D2308D">
        <w:rPr>
          <w:szCs w:val="20"/>
        </w:rPr>
        <w:t xml:space="preserve">would use key profile characteristics to </w:t>
      </w:r>
      <w:r>
        <w:rPr>
          <w:szCs w:val="20"/>
        </w:rPr>
        <w:t>map out</w:t>
      </w:r>
      <w:r w:rsidR="00D2308D">
        <w:rPr>
          <w:szCs w:val="20"/>
        </w:rPr>
        <w:t xml:space="preserve"> appropriate activities to individual users. This would enable </w:t>
      </w:r>
      <w:r w:rsidR="00292C9A">
        <w:rPr>
          <w:szCs w:val="20"/>
        </w:rPr>
        <w:t>participating agencies</w:t>
      </w:r>
      <w:r w:rsidR="00D2308D">
        <w:rPr>
          <w:szCs w:val="20"/>
        </w:rPr>
        <w:t xml:space="preserve"> to serve users in many different stages of the</w:t>
      </w:r>
      <w:r w:rsidR="00292C9A">
        <w:rPr>
          <w:szCs w:val="20"/>
        </w:rPr>
        <w:t>ir</w:t>
      </w:r>
      <w:r w:rsidR="00D2308D">
        <w:rPr>
          <w:szCs w:val="20"/>
        </w:rPr>
        <w:t xml:space="preserve"> planning process, with different </w:t>
      </w:r>
      <w:r w:rsidR="00292C9A">
        <w:rPr>
          <w:szCs w:val="20"/>
        </w:rPr>
        <w:t xml:space="preserve">requirements or </w:t>
      </w:r>
      <w:r w:rsidR="00D2308D">
        <w:rPr>
          <w:szCs w:val="20"/>
        </w:rPr>
        <w:t xml:space="preserve">needs and different </w:t>
      </w:r>
      <w:r w:rsidR="00292C9A">
        <w:rPr>
          <w:szCs w:val="20"/>
        </w:rPr>
        <w:t>use cases. One size fits all and excessive set up time for staff would be avoided. In addition, multiple platforms, tools and vendors could be used</w:t>
      </w:r>
      <w:r w:rsidR="006A1DD7">
        <w:rPr>
          <w:szCs w:val="20"/>
        </w:rPr>
        <w:t>, updated or added over time,</w:t>
      </w:r>
      <w:r w:rsidR="00292C9A">
        <w:rPr>
          <w:szCs w:val="20"/>
        </w:rPr>
        <w:t xml:space="preserve"> as long as they were able to meet the </w:t>
      </w:r>
      <w:r>
        <w:rPr>
          <w:szCs w:val="20"/>
        </w:rPr>
        <w:t xml:space="preserve">integration and </w:t>
      </w:r>
      <w:r w:rsidR="00292C9A">
        <w:rPr>
          <w:szCs w:val="20"/>
        </w:rPr>
        <w:t>data sharing requirements.</w:t>
      </w:r>
      <w:r w:rsidR="006A1DD7">
        <w:rPr>
          <w:szCs w:val="20"/>
        </w:rPr>
        <w:t xml:space="preserve"> This would keep the items relevant, technology and content fresh.</w:t>
      </w:r>
    </w:p>
    <w:p w:rsidR="00C22239" w:rsidRDefault="00C22239" w:rsidP="00D2308D">
      <w:pPr>
        <w:pStyle w:val="ListParagraph"/>
        <w:ind w:left="0"/>
        <w:rPr>
          <w:szCs w:val="20"/>
        </w:rPr>
      </w:pPr>
    </w:p>
    <w:p w:rsidR="00D2308D" w:rsidRDefault="00D2308D" w:rsidP="00D2308D">
      <w:pPr>
        <w:pStyle w:val="ListParagraph"/>
        <w:numPr>
          <w:ilvl w:val="0"/>
          <w:numId w:val="13"/>
        </w:numPr>
        <w:rPr>
          <w:szCs w:val="20"/>
        </w:rPr>
      </w:pPr>
      <w:r w:rsidRPr="00AF0777">
        <w:rPr>
          <w:b/>
          <w:szCs w:val="20"/>
        </w:rPr>
        <w:t xml:space="preserve">User profile </w:t>
      </w:r>
      <w:r>
        <w:rPr>
          <w:b/>
          <w:szCs w:val="20"/>
        </w:rPr>
        <w:t xml:space="preserve">elements </w:t>
      </w:r>
      <w:r w:rsidRPr="00AF0777">
        <w:rPr>
          <w:b/>
          <w:szCs w:val="20"/>
        </w:rPr>
        <w:t>dictate pathway</w:t>
      </w:r>
      <w:r>
        <w:rPr>
          <w:b/>
          <w:szCs w:val="20"/>
        </w:rPr>
        <w:t xml:space="preserve"> activities</w:t>
      </w:r>
      <w:r w:rsidRPr="00AF0777">
        <w:rPr>
          <w:b/>
          <w:szCs w:val="20"/>
        </w:rPr>
        <w:t xml:space="preserve"> </w:t>
      </w:r>
    </w:p>
    <w:p w:rsidR="00D2308D" w:rsidRDefault="00D2308D" w:rsidP="00D2308D">
      <w:pPr>
        <w:pStyle w:val="ListParagraph"/>
        <w:rPr>
          <w:szCs w:val="20"/>
        </w:rPr>
      </w:pPr>
      <w:r>
        <w:rPr>
          <w:szCs w:val="20"/>
        </w:rPr>
        <w:t xml:space="preserve">Each user </w:t>
      </w:r>
      <w:r w:rsidRPr="00AF0777">
        <w:rPr>
          <w:i/>
          <w:szCs w:val="20"/>
        </w:rPr>
        <w:t>profile</w:t>
      </w:r>
      <w:r>
        <w:rPr>
          <w:i/>
          <w:szCs w:val="20"/>
        </w:rPr>
        <w:t xml:space="preserve"> </w:t>
      </w:r>
      <w:r w:rsidRPr="00AF0777">
        <w:rPr>
          <w:szCs w:val="20"/>
        </w:rPr>
        <w:t>will contain basic information about that user</w:t>
      </w:r>
      <w:r>
        <w:rPr>
          <w:szCs w:val="20"/>
        </w:rPr>
        <w:t xml:space="preserve"> that allow</w:t>
      </w:r>
      <w:r w:rsidR="00C22239">
        <w:rPr>
          <w:szCs w:val="20"/>
        </w:rPr>
        <w:t>s</w:t>
      </w:r>
      <w:r>
        <w:rPr>
          <w:szCs w:val="20"/>
        </w:rPr>
        <w:t xml:space="preserve"> the system to propose an individualized pathway of activities and work that will best suit that user. As information is added to the profile by the user or </w:t>
      </w:r>
      <w:r w:rsidR="00C22239">
        <w:rPr>
          <w:szCs w:val="20"/>
        </w:rPr>
        <w:t xml:space="preserve">by </w:t>
      </w:r>
      <w:r>
        <w:rPr>
          <w:szCs w:val="20"/>
        </w:rPr>
        <w:t>supporting professionals, additional features, options, and tools may be recommended to the pathway.</w:t>
      </w:r>
    </w:p>
    <w:p w:rsidR="00C22239" w:rsidRDefault="00C22239" w:rsidP="00D2308D">
      <w:pPr>
        <w:pStyle w:val="ListParagraph"/>
        <w:rPr>
          <w:szCs w:val="20"/>
        </w:rPr>
      </w:pPr>
    </w:p>
    <w:p w:rsidR="00D2308D" w:rsidRPr="00AF0777" w:rsidRDefault="00D2308D" w:rsidP="00D2308D">
      <w:pPr>
        <w:pStyle w:val="ListParagraph"/>
        <w:numPr>
          <w:ilvl w:val="0"/>
          <w:numId w:val="13"/>
        </w:numPr>
        <w:rPr>
          <w:b/>
          <w:szCs w:val="20"/>
        </w:rPr>
      </w:pPr>
      <w:r w:rsidRPr="00AF0777">
        <w:rPr>
          <w:b/>
          <w:szCs w:val="20"/>
        </w:rPr>
        <w:t>Professional case management</w:t>
      </w:r>
    </w:p>
    <w:p w:rsidR="00D2308D" w:rsidRDefault="00D2308D" w:rsidP="00C22239">
      <w:pPr>
        <w:pStyle w:val="ListParagraph"/>
        <w:rPr>
          <w:szCs w:val="20"/>
        </w:rPr>
      </w:pPr>
      <w:r>
        <w:rPr>
          <w:szCs w:val="20"/>
        </w:rPr>
        <w:t>If a user has the benefit of professional consultation and/or assistance, those professionals must be able to add notes and comments to the user’s portfolio and profile, enabling the system to suggest activities and resources to the user</w:t>
      </w:r>
      <w:r w:rsidR="00C22239">
        <w:rPr>
          <w:szCs w:val="20"/>
        </w:rPr>
        <w:t xml:space="preserve"> based on those notes as well</w:t>
      </w:r>
      <w:r>
        <w:rPr>
          <w:szCs w:val="20"/>
        </w:rPr>
        <w:t xml:space="preserve">. In addition, the professional may make notes </w:t>
      </w:r>
      <w:r w:rsidR="00C22239">
        <w:rPr>
          <w:szCs w:val="20"/>
        </w:rPr>
        <w:t xml:space="preserve">over time </w:t>
      </w:r>
      <w:r>
        <w:rPr>
          <w:szCs w:val="20"/>
        </w:rPr>
        <w:t>regarding their interactions and recommendations to the user within that user’s portfolio</w:t>
      </w:r>
      <w:r w:rsidR="00C22239">
        <w:rPr>
          <w:szCs w:val="20"/>
        </w:rPr>
        <w:t>, visible to the user and other agency professionals the user has attached to their portfolio</w:t>
      </w:r>
    </w:p>
    <w:p w:rsidR="00810747" w:rsidRDefault="00F66CF1" w:rsidP="003758C8">
      <w:pPr>
        <w:pStyle w:val="Heading2"/>
      </w:pPr>
      <w:r>
        <w:t>Action Items</w:t>
      </w:r>
    </w:p>
    <w:p w:rsidR="006A1DD7" w:rsidRDefault="00F66351" w:rsidP="00F66351">
      <w:pPr>
        <w:pStyle w:val="ListParagraph"/>
        <w:ind w:left="0"/>
        <w:rPr>
          <w:szCs w:val="20"/>
        </w:rPr>
      </w:pPr>
      <w:r>
        <w:rPr>
          <w:szCs w:val="20"/>
        </w:rPr>
        <w:t>To test whether these design concepts seem viable, Matt and Julia will discuss and develop several basic “personas” that can be described through key profile elements</w:t>
      </w:r>
      <w:r w:rsidR="00C22239">
        <w:rPr>
          <w:szCs w:val="20"/>
        </w:rPr>
        <w:t xml:space="preserve">, the </w:t>
      </w:r>
      <w:r>
        <w:rPr>
          <w:szCs w:val="20"/>
        </w:rPr>
        <w:t>resulting stereotypical pathway including decision points and suggested activities</w:t>
      </w:r>
      <w:r w:rsidR="00413E72">
        <w:rPr>
          <w:szCs w:val="20"/>
        </w:rPr>
        <w:t xml:space="preserve"> and resources to deliver </w:t>
      </w:r>
      <w:r>
        <w:rPr>
          <w:szCs w:val="20"/>
        </w:rPr>
        <w:t xml:space="preserve">associated with those elements. </w:t>
      </w:r>
      <w:r w:rsidR="006A1DD7">
        <w:rPr>
          <w:szCs w:val="20"/>
        </w:rPr>
        <w:t xml:space="preserve">In addition, </w:t>
      </w:r>
      <w:r w:rsidR="00894860">
        <w:rPr>
          <w:szCs w:val="20"/>
        </w:rPr>
        <w:t>Trevor</w:t>
      </w:r>
      <w:r w:rsidR="006A1DD7">
        <w:rPr>
          <w:szCs w:val="20"/>
        </w:rPr>
        <w:t xml:space="preserve"> will assist </w:t>
      </w:r>
      <w:r w:rsidR="00894860">
        <w:rPr>
          <w:szCs w:val="20"/>
        </w:rPr>
        <w:t xml:space="preserve">us to find a person that may help </w:t>
      </w:r>
      <w:r w:rsidR="006A1DD7">
        <w:rPr>
          <w:szCs w:val="20"/>
        </w:rPr>
        <w:t xml:space="preserve">with drafting a persona elated to TANF recipients. </w:t>
      </w:r>
      <w:r w:rsidR="00C22239">
        <w:rPr>
          <w:szCs w:val="20"/>
        </w:rPr>
        <w:t>These personal pathways will suggest f</w:t>
      </w:r>
      <w:r>
        <w:rPr>
          <w:szCs w:val="20"/>
        </w:rPr>
        <w:t xml:space="preserve">eatures and tools that are </w:t>
      </w:r>
      <w:r w:rsidR="00C22239">
        <w:rPr>
          <w:szCs w:val="20"/>
        </w:rPr>
        <w:t>available</w:t>
      </w:r>
      <w:r>
        <w:rPr>
          <w:szCs w:val="20"/>
        </w:rPr>
        <w:t xml:space="preserve"> today</w:t>
      </w:r>
      <w:r w:rsidR="00C22239">
        <w:rPr>
          <w:szCs w:val="20"/>
        </w:rPr>
        <w:t xml:space="preserve"> within CIC, CC or other platforms, to demonstrate the basic design concept</w:t>
      </w:r>
      <w:r w:rsidR="006A1DD7">
        <w:rPr>
          <w:szCs w:val="20"/>
        </w:rPr>
        <w:t>s</w:t>
      </w:r>
      <w:r w:rsidR="00C22239">
        <w:rPr>
          <w:szCs w:val="20"/>
        </w:rPr>
        <w:t>.</w:t>
      </w:r>
      <w:r w:rsidR="006A1DD7">
        <w:rPr>
          <w:szCs w:val="20"/>
        </w:rPr>
        <w:t xml:space="preserve"> </w:t>
      </w:r>
    </w:p>
    <w:p w:rsidR="006A1DD7" w:rsidRDefault="006A1DD7" w:rsidP="00F66351">
      <w:pPr>
        <w:pStyle w:val="ListParagraph"/>
        <w:ind w:left="0"/>
        <w:rPr>
          <w:szCs w:val="20"/>
        </w:rPr>
      </w:pPr>
    </w:p>
    <w:p w:rsidR="00F66351" w:rsidRPr="002F30CC" w:rsidRDefault="006A1DD7" w:rsidP="00F66351">
      <w:pPr>
        <w:pStyle w:val="ListParagraph"/>
        <w:ind w:left="0"/>
        <w:rPr>
          <w:szCs w:val="20"/>
        </w:rPr>
      </w:pPr>
      <w:r>
        <w:rPr>
          <w:szCs w:val="20"/>
        </w:rPr>
        <w:t>Future verification of workflow and statutory requirements will be conducted with professional and end users to substantiate the preliminary design concepts once drafted.</w:t>
      </w:r>
    </w:p>
    <w:p w:rsidR="00F66351" w:rsidRDefault="00F66351"/>
    <w:p w:rsidR="00810747" w:rsidRDefault="00F66351">
      <w:r>
        <w:t xml:space="preserve">Mark will look into the work currently being done at OIT </w:t>
      </w:r>
      <w:r w:rsidR="00C22239">
        <w:t>regarding</w:t>
      </w:r>
      <w:r>
        <w:t xml:space="preserve"> storing SSN </w:t>
      </w:r>
      <w:r w:rsidR="00C22239">
        <w:t>with access by</w:t>
      </w:r>
      <w:r>
        <w:t xml:space="preserve"> multiple agencies, specifically to discover what the security, privacy and legal requirements for storage of this d</w:t>
      </w:r>
      <w:r w:rsidR="00C22239">
        <w:t>ata would be from an AG or OIT perspective.</w:t>
      </w:r>
    </w:p>
    <w:p w:rsidR="006A1DD7" w:rsidRDefault="006A1DD7"/>
    <w:p w:rsidR="006A1DD7" w:rsidRDefault="006A1DD7">
      <w:r>
        <w:t>Preliminary persona types include:</w:t>
      </w:r>
    </w:p>
    <w:p w:rsidR="006A1DD7" w:rsidRDefault="00413E72" w:rsidP="006A1DD7">
      <w:pPr>
        <w:pStyle w:val="ListParagraph"/>
        <w:numPr>
          <w:ilvl w:val="0"/>
          <w:numId w:val="13"/>
        </w:numPr>
      </w:pPr>
      <w:r>
        <w:t>Traditional secondary school student, post-secondary or military bound</w:t>
      </w:r>
    </w:p>
    <w:p w:rsidR="00413E72" w:rsidRDefault="00413E72" w:rsidP="006A1DD7">
      <w:pPr>
        <w:pStyle w:val="ListParagraph"/>
        <w:numPr>
          <w:ilvl w:val="0"/>
          <w:numId w:val="13"/>
        </w:numPr>
      </w:pPr>
      <w:r>
        <w:t>Opportunity youth aged 16 - 24 (w/o diploma, not working, not in school)</w:t>
      </w:r>
    </w:p>
    <w:p w:rsidR="00413E72" w:rsidRDefault="00413E72" w:rsidP="006A1DD7">
      <w:pPr>
        <w:pStyle w:val="ListParagraph"/>
        <w:numPr>
          <w:ilvl w:val="0"/>
          <w:numId w:val="13"/>
        </w:numPr>
      </w:pPr>
      <w:r>
        <w:t>Adult in career transition</w:t>
      </w:r>
    </w:p>
    <w:p w:rsidR="00413E72" w:rsidRDefault="006E2F51" w:rsidP="006A1DD7">
      <w:pPr>
        <w:pStyle w:val="ListParagraph"/>
        <w:numPr>
          <w:ilvl w:val="0"/>
          <w:numId w:val="13"/>
        </w:numPr>
      </w:pPr>
      <w:r>
        <w:t>Head of household, un- or under-employed</w:t>
      </w:r>
    </w:p>
    <w:p w:rsidR="006A1DD7" w:rsidRPr="00CC0C1E" w:rsidRDefault="006A1DD7"/>
    <w:sectPr w:rsidR="006A1DD7" w:rsidRPr="00CC0C1E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92EC8"/>
    <w:multiLevelType w:val="hybridMultilevel"/>
    <w:tmpl w:val="E59E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469A2"/>
    <w:rsid w:val="000E77FA"/>
    <w:rsid w:val="001A0BFC"/>
    <w:rsid w:val="001F1914"/>
    <w:rsid w:val="00216544"/>
    <w:rsid w:val="00292C9A"/>
    <w:rsid w:val="002F30CC"/>
    <w:rsid w:val="002F6C99"/>
    <w:rsid w:val="003758C8"/>
    <w:rsid w:val="003D0000"/>
    <w:rsid w:val="00413E72"/>
    <w:rsid w:val="00526559"/>
    <w:rsid w:val="00536764"/>
    <w:rsid w:val="005F5869"/>
    <w:rsid w:val="00625D32"/>
    <w:rsid w:val="006A1DD7"/>
    <w:rsid w:val="006E2F51"/>
    <w:rsid w:val="00744D3B"/>
    <w:rsid w:val="00810747"/>
    <w:rsid w:val="008723BB"/>
    <w:rsid w:val="00894860"/>
    <w:rsid w:val="009469A2"/>
    <w:rsid w:val="009A4485"/>
    <w:rsid w:val="00A66811"/>
    <w:rsid w:val="00AA08EA"/>
    <w:rsid w:val="00AF0777"/>
    <w:rsid w:val="00BE4B6F"/>
    <w:rsid w:val="00C22239"/>
    <w:rsid w:val="00CC0C1E"/>
    <w:rsid w:val="00D2308D"/>
    <w:rsid w:val="00DC6B88"/>
    <w:rsid w:val="00F66351"/>
    <w:rsid w:val="00F66CF1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2F3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C1E"/>
    <w:pPr>
      <w:tabs>
        <w:tab w:val="left" w:pos="1627"/>
      </w:tabs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CC0C1E"/>
    <w:pPr>
      <w:keepNext/>
      <w:tabs>
        <w:tab w:val="left" w:pos="864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">
    <w:name w:val="Line"/>
    <w:basedOn w:val="Normal"/>
    <w:rsid w:val="00CC0C1E"/>
    <w:pPr>
      <w:pBdr>
        <w:bottom w:val="single" w:sz="4" w:space="1" w:color="auto"/>
      </w:pBdr>
    </w:pPr>
    <w:rPr>
      <w:szCs w:val="20"/>
    </w:rPr>
  </w:style>
  <w:style w:type="character" w:customStyle="1" w:styleId="Title">
    <w:name w:val="Italic"/>
    <w:basedOn w:val="DefaultParagraphFont"/>
    <w:rsid w:val="00CC0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irnack\AppData\Roaming\Microsoft\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C06DA23AD9490E83BA20AEE380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0AAB-A362-4DD8-90FE-33AB995B6811}"/>
      </w:docPartPr>
      <w:docPartBody>
        <w:p w:rsidR="00354B5F" w:rsidRDefault="00354B5F">
          <w:pPr>
            <w:pStyle w:val="95C06DA23AD9490E83BA20AEE3803893"/>
          </w:pPr>
          <w:r>
            <w:rPr>
              <w:rStyle w:val="Italic"/>
            </w:rPr>
            <w:t>[Click to select date]</w:t>
          </w:r>
        </w:p>
      </w:docPartBody>
    </w:docPart>
    <w:docPart>
      <w:docPartPr>
        <w:name w:val="4E64F187A6BF4B6BBA741CDEDF36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1AF3-A913-4B24-BA66-F3629C9E278D}"/>
      </w:docPartPr>
      <w:docPartBody>
        <w:p w:rsidR="00354B5F" w:rsidRDefault="00354B5F">
          <w:pPr>
            <w:pStyle w:val="4E64F187A6BF4B6BBA741CDEDF36136D"/>
          </w:pPr>
          <w:r>
            <w:rPr>
              <w:szCs w:val="20"/>
            </w:rPr>
            <w:t>Discussion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5F"/>
    <w:rsid w:val="00354B5F"/>
    <w:rsid w:val="00881644"/>
    <w:rsid w:val="0090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C879017E3A48368953E1A37321712B">
    <w:name w:val="C3C879017E3A48368953E1A37321712B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95C06DA23AD9490E83BA20AEE3803893">
    <w:name w:val="95C06DA23AD9490E83BA20AEE3803893"/>
  </w:style>
  <w:style w:type="paragraph" w:customStyle="1" w:styleId="7A854F623A00475BB284DA515A9CF72E">
    <w:name w:val="7A854F623A00475BB284DA515A9CF72E"/>
  </w:style>
  <w:style w:type="paragraph" w:customStyle="1" w:styleId="2DFE30C44EA94CD29A6FD2C94310A2D8">
    <w:name w:val="2DFE30C44EA94CD29A6FD2C94310A2D8"/>
  </w:style>
  <w:style w:type="paragraph" w:customStyle="1" w:styleId="54F4062D653F46A5AAE39150451CC205">
    <w:name w:val="54F4062D653F46A5AAE39150451CC205"/>
  </w:style>
  <w:style w:type="paragraph" w:customStyle="1" w:styleId="64CAC2ABC03745029B923A7CCF5368BC">
    <w:name w:val="64CAC2ABC03745029B923A7CCF5368BC"/>
  </w:style>
  <w:style w:type="paragraph" w:customStyle="1" w:styleId="4E64F187A6BF4B6BBA741CDEDF36136D">
    <w:name w:val="4E64F187A6BF4B6BBA741CDEDF36136D"/>
  </w:style>
  <w:style w:type="paragraph" w:customStyle="1" w:styleId="8F9A2DD950054F4198B77051441403E7">
    <w:name w:val="8F9A2DD950054F4198B77051441403E7"/>
  </w:style>
  <w:style w:type="paragraph" w:customStyle="1" w:styleId="B3F17060891C4C7C8DB1B34076A8C793">
    <w:name w:val="B3F17060891C4C7C8DB1B34076A8C793"/>
  </w:style>
  <w:style w:type="paragraph" w:customStyle="1" w:styleId="2344D8A00DB944D29332D077A1D6C963">
    <w:name w:val="2344D8A00DB944D29332D077A1D6C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C879017E3A48368953E1A37321712B">
    <w:name w:val="C3C879017E3A48368953E1A37321712B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95C06DA23AD9490E83BA20AEE3803893">
    <w:name w:val="95C06DA23AD9490E83BA20AEE3803893"/>
  </w:style>
  <w:style w:type="paragraph" w:customStyle="1" w:styleId="7A854F623A00475BB284DA515A9CF72E">
    <w:name w:val="7A854F623A00475BB284DA515A9CF72E"/>
  </w:style>
  <w:style w:type="paragraph" w:customStyle="1" w:styleId="2DFE30C44EA94CD29A6FD2C94310A2D8">
    <w:name w:val="2DFE30C44EA94CD29A6FD2C94310A2D8"/>
  </w:style>
  <w:style w:type="paragraph" w:customStyle="1" w:styleId="54F4062D653F46A5AAE39150451CC205">
    <w:name w:val="54F4062D653F46A5AAE39150451CC205"/>
  </w:style>
  <w:style w:type="paragraph" w:customStyle="1" w:styleId="64CAC2ABC03745029B923A7CCF5368BC">
    <w:name w:val="64CAC2ABC03745029B923A7CCF5368BC"/>
  </w:style>
  <w:style w:type="paragraph" w:customStyle="1" w:styleId="4E64F187A6BF4B6BBA741CDEDF36136D">
    <w:name w:val="4E64F187A6BF4B6BBA741CDEDF36136D"/>
  </w:style>
  <w:style w:type="paragraph" w:customStyle="1" w:styleId="8F9A2DD950054F4198B77051441403E7">
    <w:name w:val="8F9A2DD950054F4198B77051441403E7"/>
  </w:style>
  <w:style w:type="paragraph" w:customStyle="1" w:styleId="B3F17060891C4C7C8DB1B34076A8C793">
    <w:name w:val="B3F17060891C4C7C8DB1B34076A8C793"/>
  </w:style>
  <w:style w:type="paragraph" w:customStyle="1" w:styleId="2344D8A00DB944D29332D077A1D6C963">
    <w:name w:val="2344D8A00DB944D29332D077A1D6C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MS_InformalMeetingMinutes.dotx</Template>
  <TotalTime>205</TotalTime>
  <Pages>3</Pages>
  <Words>956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Microsoft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Pirnack, Julia</dc:creator>
  <cp:lastModifiedBy>Pirnack, Julia</cp:lastModifiedBy>
  <cp:revision>13</cp:revision>
  <cp:lastPrinted>2017-12-04T16:54:00Z</cp:lastPrinted>
  <dcterms:created xsi:type="dcterms:W3CDTF">2017-11-27T20:45:00Z</dcterms:created>
  <dcterms:modified xsi:type="dcterms:W3CDTF">2017-12-04T16:54:00Z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