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32" w:rsidRDefault="00625D32" w:rsidP="008723BB">
      <w:pPr>
        <w:pStyle w:val="Name"/>
      </w:pPr>
      <w:r>
        <w:rPr>
          <w:noProof/>
        </w:rPr>
        <w:drawing>
          <wp:anchor distT="0" distB="0" distL="114300" distR="114300" simplePos="0" relativeHeight="251658240" behindDoc="0" locked="0" layoutInCell="1" allowOverlap="1" wp14:anchorId="19BC08C5" wp14:editId="5DA91EA5">
            <wp:simplePos x="0" y="0"/>
            <wp:positionH relativeFrom="column">
              <wp:posOffset>3800475</wp:posOffset>
            </wp:positionH>
            <wp:positionV relativeFrom="paragraph">
              <wp:posOffset>-400050</wp:posOffset>
            </wp:positionV>
            <wp:extent cx="21894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blue - 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9480" cy="542925"/>
                    </a:xfrm>
                    <a:prstGeom prst="rect">
                      <a:avLst/>
                    </a:prstGeom>
                  </pic:spPr>
                </pic:pic>
              </a:graphicData>
            </a:graphic>
            <wp14:sizeRelH relativeFrom="page">
              <wp14:pctWidth>0</wp14:pctWidth>
            </wp14:sizeRelH>
            <wp14:sizeRelV relativeFrom="page">
              <wp14:pctHeight>0</wp14:pctHeight>
            </wp14:sizeRelV>
          </wp:anchor>
        </w:drawing>
      </w:r>
    </w:p>
    <w:p w:rsidR="00810747" w:rsidRPr="00CC0C1E" w:rsidRDefault="00625D32" w:rsidP="008723BB">
      <w:pPr>
        <w:pStyle w:val="Name"/>
      </w:pPr>
      <w:r>
        <w:t xml:space="preserve">Cross Agency Partnership: </w:t>
      </w:r>
      <w:r w:rsidR="004A7E6A">
        <w:t>Full Task Force</w:t>
      </w:r>
    </w:p>
    <w:p w:rsidR="00810747" w:rsidRDefault="00810747" w:rsidP="003758C8">
      <w:pPr>
        <w:pStyle w:val="Title"/>
      </w:pPr>
      <w:r w:rsidRPr="003758C8">
        <w:t>Meeting Minutes</w:t>
      </w:r>
    </w:p>
    <w:p w:rsidR="00625D32" w:rsidRPr="00625D32" w:rsidRDefault="00625D32" w:rsidP="00625D32"/>
    <w:sdt>
      <w:sdtPr>
        <w:alias w:val="Date"/>
        <w:tag w:val="Date"/>
        <w:id w:val="83643536"/>
        <w:placeholder>
          <w:docPart w:val="95C06DA23AD9490E83BA20AEE3803893"/>
        </w:placeholder>
        <w:date w:fullDate="2018-04-10T00:00:00Z">
          <w:dateFormat w:val="MMMM d, yyyy"/>
          <w:lid w:val="en-US"/>
          <w:storeMappedDataAs w:val="dateTime"/>
          <w:calendar w:val="gregorian"/>
        </w:date>
      </w:sdtPr>
      <w:sdtContent>
        <w:p w:rsidR="00810747" w:rsidRPr="003758C8" w:rsidRDefault="00F65BAC" w:rsidP="003758C8">
          <w:pPr>
            <w:pStyle w:val="Heading1"/>
          </w:pPr>
          <w:r>
            <w:t>April 10, 2018</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7601"/>
      </w:tblGrid>
      <w:tr w:rsidR="008723BB" w:rsidTr="000951F7">
        <w:trPr>
          <w:trHeight w:val="1188"/>
        </w:trPr>
        <w:tc>
          <w:tcPr>
            <w:tcW w:w="2178" w:type="dxa"/>
          </w:tcPr>
          <w:p w:rsidR="008723BB" w:rsidRPr="003758C8" w:rsidRDefault="008723BB" w:rsidP="003758C8">
            <w:pPr>
              <w:pStyle w:val="Heading1"/>
            </w:pPr>
            <w:r w:rsidRPr="003758C8">
              <w:t>Present:</w:t>
            </w:r>
          </w:p>
        </w:tc>
        <w:tc>
          <w:tcPr>
            <w:tcW w:w="6678" w:type="dxa"/>
          </w:tcPr>
          <w:p w:rsidR="008723BB" w:rsidRPr="008723BB" w:rsidRDefault="00F65BAC" w:rsidP="00F65BAC">
            <w:r>
              <w:rPr>
                <w:szCs w:val="20"/>
              </w:rPr>
              <w:t>Lee Wheeler-Berliner, Andrew Galloway, Megan Rymski</w:t>
            </w:r>
            <w:r w:rsidR="00116BFF">
              <w:rPr>
                <w:szCs w:val="20"/>
              </w:rPr>
              <w:t xml:space="preserve">, </w:t>
            </w:r>
            <w:r w:rsidR="001A633D" w:rsidRPr="00B326A6">
              <w:rPr>
                <w:szCs w:val="20"/>
              </w:rPr>
              <w:t xml:space="preserve">Inta Morris, Julia Pirnack, Brian Pool, </w:t>
            </w:r>
            <w:r w:rsidR="00116BFF">
              <w:rPr>
                <w:szCs w:val="20"/>
              </w:rPr>
              <w:t>Twyla Esquibel</w:t>
            </w:r>
            <w:r w:rsidR="001A633D">
              <w:rPr>
                <w:szCs w:val="20"/>
              </w:rPr>
              <w:t>, Alfredo Burciaga</w:t>
            </w:r>
            <w:r w:rsidR="00116BFF">
              <w:rPr>
                <w:szCs w:val="20"/>
              </w:rPr>
              <w:t xml:space="preserve">  </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F65BAC" w:rsidP="00F65BAC">
            <w:r>
              <w:t>May 8</w:t>
            </w:r>
            <w:r w:rsidR="001A633D">
              <w:t xml:space="preserve">, 2018, </w:t>
            </w:r>
            <w:r>
              <w:t>12:00</w:t>
            </w:r>
            <w:r w:rsidR="001A633D">
              <w:t xml:space="preserve"> – </w:t>
            </w:r>
            <w:r>
              <w:t xml:space="preserve">3:30 Lunch Provided </w:t>
            </w:r>
            <w:r w:rsidRPr="00F65BAC">
              <w:rPr>
                <w:color w:val="FF0000"/>
              </w:rPr>
              <w:t>Note time change!</w:t>
            </w:r>
          </w:p>
        </w:tc>
      </w:tr>
      <w:tr w:rsidR="008723BB" w:rsidTr="00BE4B6F">
        <w:tc>
          <w:tcPr>
            <w:tcW w:w="2178" w:type="dxa"/>
            <w:tcBorders>
              <w:bottom w:val="single" w:sz="4" w:space="0" w:color="auto"/>
            </w:tcBorders>
          </w:tcPr>
          <w:p w:rsidR="008723BB" w:rsidRPr="00F65BAC" w:rsidRDefault="00F65BAC" w:rsidP="00CC0C1E">
            <w:pPr>
              <w:tabs>
                <w:tab w:val="left" w:pos="1620"/>
              </w:tabs>
              <w:rPr>
                <w:color w:val="FF0000"/>
              </w:rPr>
            </w:pPr>
            <w:r w:rsidRPr="00F65BAC">
              <w:rPr>
                <w:color w:val="FF0000"/>
              </w:rPr>
              <w:t>Note location change!</w:t>
            </w:r>
          </w:p>
        </w:tc>
        <w:tc>
          <w:tcPr>
            <w:tcW w:w="6678" w:type="dxa"/>
            <w:tcBorders>
              <w:bottom w:val="single" w:sz="4" w:space="0" w:color="auto"/>
            </w:tcBorders>
          </w:tcPr>
          <w:p w:rsidR="008723BB" w:rsidRPr="00F65BAC" w:rsidRDefault="00A279AA" w:rsidP="00F65BAC">
            <w:pPr>
              <w:rPr>
                <w:rFonts w:cstheme="minorHAnsi"/>
              </w:rPr>
            </w:pPr>
            <w:r w:rsidRPr="00F65BAC">
              <w:rPr>
                <w:rFonts w:cstheme="minorHAnsi"/>
              </w:rPr>
              <w:t xml:space="preserve">Location: </w:t>
            </w:r>
            <w:r w:rsidR="00F65BAC" w:rsidRPr="00F65BAC">
              <w:rPr>
                <w:rFonts w:cstheme="minorHAnsi"/>
                <w:color w:val="404040"/>
                <w:szCs w:val="20"/>
              </w:rPr>
              <w:t xml:space="preserve">Colorado State Bank and Trust Building, </w:t>
            </w:r>
            <w:r w:rsidR="00F65BAC" w:rsidRPr="00F65BAC">
              <w:rPr>
                <w:rFonts w:cstheme="minorHAnsi"/>
                <w:bCs/>
                <w:color w:val="404040"/>
                <w:szCs w:val="20"/>
              </w:rPr>
              <w:t>1600 Broadway, Suite 2200</w:t>
            </w:r>
          </w:p>
        </w:tc>
      </w:tr>
    </w:tbl>
    <w:p w:rsidR="00810747" w:rsidRPr="003758C8" w:rsidRDefault="001354B7" w:rsidP="003758C8">
      <w:pPr>
        <w:pStyle w:val="Heading2"/>
      </w:pPr>
      <w:r>
        <w:t>Introduction</w:t>
      </w:r>
    </w:p>
    <w:p w:rsidR="00F65BAC" w:rsidRDefault="00F65BAC">
      <w:pPr>
        <w:rPr>
          <w:szCs w:val="20"/>
        </w:rPr>
      </w:pPr>
    </w:p>
    <w:p w:rsidR="00A279AA" w:rsidRDefault="00393E57">
      <w:pPr>
        <w:rPr>
          <w:szCs w:val="20"/>
        </w:rPr>
      </w:pPr>
      <w:r>
        <w:rPr>
          <w:szCs w:val="20"/>
        </w:rPr>
        <w:t xml:space="preserve">The </w:t>
      </w:r>
      <w:r w:rsidR="004E61B7">
        <w:rPr>
          <w:szCs w:val="20"/>
        </w:rPr>
        <w:t xml:space="preserve">proposed </w:t>
      </w:r>
      <w:r w:rsidR="00A279AA">
        <w:rPr>
          <w:szCs w:val="20"/>
        </w:rPr>
        <w:t xml:space="preserve">agenda for the meeting was </w:t>
      </w:r>
      <w:r w:rsidR="00DF4BE8">
        <w:rPr>
          <w:szCs w:val="20"/>
        </w:rPr>
        <w:t>reviewed</w:t>
      </w:r>
      <w:r w:rsidR="00A279AA">
        <w:rPr>
          <w:szCs w:val="20"/>
        </w:rPr>
        <w:t>:</w:t>
      </w:r>
    </w:p>
    <w:p w:rsidR="00810747" w:rsidRDefault="000951F7" w:rsidP="00A279AA">
      <w:pPr>
        <w:pStyle w:val="ListParagraph"/>
        <w:numPr>
          <w:ilvl w:val="0"/>
          <w:numId w:val="13"/>
        </w:numPr>
        <w:rPr>
          <w:szCs w:val="20"/>
        </w:rPr>
      </w:pPr>
      <w:r>
        <w:rPr>
          <w:szCs w:val="20"/>
        </w:rPr>
        <w:t xml:space="preserve">Approve minutes from the </w:t>
      </w:r>
      <w:r w:rsidR="009B25E3">
        <w:rPr>
          <w:szCs w:val="20"/>
        </w:rPr>
        <w:t>March 13</w:t>
      </w:r>
      <w:r>
        <w:rPr>
          <w:szCs w:val="20"/>
        </w:rPr>
        <w:t>, 201</w:t>
      </w:r>
      <w:r w:rsidR="00116BFF">
        <w:rPr>
          <w:szCs w:val="20"/>
        </w:rPr>
        <w:t>8</w:t>
      </w:r>
      <w:r>
        <w:rPr>
          <w:szCs w:val="20"/>
        </w:rPr>
        <w:t xml:space="preserve"> meeting </w:t>
      </w:r>
      <w:r w:rsidR="009B25E3">
        <w:rPr>
          <w:szCs w:val="20"/>
        </w:rPr>
        <w:t>(not introduced; add to next meeting)</w:t>
      </w:r>
    </w:p>
    <w:p w:rsidR="000951F7" w:rsidRPr="00AD4A8E" w:rsidRDefault="00393E57" w:rsidP="00AD4A8E">
      <w:pPr>
        <w:pStyle w:val="ListParagraph"/>
        <w:numPr>
          <w:ilvl w:val="0"/>
          <w:numId w:val="13"/>
        </w:numPr>
        <w:rPr>
          <w:szCs w:val="20"/>
        </w:rPr>
      </w:pPr>
      <w:r>
        <w:rPr>
          <w:szCs w:val="20"/>
        </w:rPr>
        <w:t>Updates on Charter status</w:t>
      </w:r>
      <w:r w:rsidR="00F34162">
        <w:rPr>
          <w:szCs w:val="20"/>
        </w:rPr>
        <w:t xml:space="preserve"> and </w:t>
      </w:r>
      <w:r w:rsidR="00116BFF">
        <w:rPr>
          <w:szCs w:val="20"/>
        </w:rPr>
        <w:t xml:space="preserve">funding </w:t>
      </w:r>
      <w:r>
        <w:rPr>
          <w:szCs w:val="20"/>
        </w:rPr>
        <w:t>efforts</w:t>
      </w:r>
    </w:p>
    <w:p w:rsidR="000951F7" w:rsidRDefault="000951F7" w:rsidP="00A279AA">
      <w:pPr>
        <w:pStyle w:val="ListParagraph"/>
        <w:numPr>
          <w:ilvl w:val="0"/>
          <w:numId w:val="13"/>
        </w:numPr>
        <w:rPr>
          <w:szCs w:val="20"/>
        </w:rPr>
      </w:pPr>
      <w:r>
        <w:rPr>
          <w:szCs w:val="20"/>
        </w:rPr>
        <w:t>Implementation Plan updates</w:t>
      </w:r>
    </w:p>
    <w:p w:rsidR="00C26276" w:rsidRDefault="00C26276" w:rsidP="00C26276">
      <w:pPr>
        <w:pStyle w:val="ListParagraph"/>
        <w:numPr>
          <w:ilvl w:val="1"/>
          <w:numId w:val="13"/>
        </w:numPr>
        <w:rPr>
          <w:szCs w:val="20"/>
        </w:rPr>
      </w:pPr>
      <w:r>
        <w:rPr>
          <w:szCs w:val="20"/>
        </w:rPr>
        <w:t>Recent communications</w:t>
      </w:r>
    </w:p>
    <w:p w:rsidR="00C26276" w:rsidRDefault="00C26276" w:rsidP="00C26276">
      <w:pPr>
        <w:pStyle w:val="ListParagraph"/>
        <w:numPr>
          <w:ilvl w:val="1"/>
          <w:numId w:val="13"/>
        </w:numPr>
        <w:rPr>
          <w:szCs w:val="20"/>
        </w:rPr>
      </w:pPr>
      <w:r>
        <w:rPr>
          <w:szCs w:val="20"/>
        </w:rPr>
        <w:t>Activity Matrix</w:t>
      </w:r>
      <w:r w:rsidR="009B25E3">
        <w:rPr>
          <w:szCs w:val="20"/>
        </w:rPr>
        <w:t xml:space="preserve"> summary</w:t>
      </w:r>
    </w:p>
    <w:p w:rsidR="000951F7" w:rsidRDefault="00393E57" w:rsidP="000951F7">
      <w:pPr>
        <w:pStyle w:val="ListParagraph"/>
        <w:numPr>
          <w:ilvl w:val="1"/>
          <w:numId w:val="13"/>
        </w:numPr>
        <w:rPr>
          <w:szCs w:val="20"/>
        </w:rPr>
      </w:pPr>
      <w:r>
        <w:rPr>
          <w:szCs w:val="20"/>
        </w:rPr>
        <w:t>RFI</w:t>
      </w:r>
      <w:r w:rsidR="001662B1">
        <w:rPr>
          <w:szCs w:val="20"/>
        </w:rPr>
        <w:t xml:space="preserve"> </w:t>
      </w:r>
      <w:r w:rsidR="009B25E3">
        <w:rPr>
          <w:szCs w:val="20"/>
        </w:rPr>
        <w:t>Status</w:t>
      </w:r>
    </w:p>
    <w:p w:rsidR="009B25E3" w:rsidRDefault="009B25E3" w:rsidP="00677E12">
      <w:pPr>
        <w:pStyle w:val="ListParagraph"/>
        <w:numPr>
          <w:ilvl w:val="1"/>
          <w:numId w:val="13"/>
        </w:numPr>
        <w:rPr>
          <w:szCs w:val="20"/>
        </w:rPr>
      </w:pPr>
      <w:r>
        <w:rPr>
          <w:szCs w:val="20"/>
        </w:rPr>
        <w:t>Focus group wrap up</w:t>
      </w:r>
    </w:p>
    <w:p w:rsidR="00C26276" w:rsidRPr="00677E12" w:rsidRDefault="00C26276" w:rsidP="00677E12">
      <w:pPr>
        <w:pStyle w:val="ListParagraph"/>
        <w:numPr>
          <w:ilvl w:val="1"/>
          <w:numId w:val="13"/>
        </w:numPr>
        <w:rPr>
          <w:szCs w:val="20"/>
        </w:rPr>
      </w:pPr>
      <w:r>
        <w:rPr>
          <w:szCs w:val="20"/>
        </w:rPr>
        <w:t>Vendors</w:t>
      </w:r>
      <w:r w:rsidR="009B25E3">
        <w:rPr>
          <w:szCs w:val="20"/>
        </w:rPr>
        <w:t xml:space="preserve"> committed to submitting RFI response</w:t>
      </w:r>
    </w:p>
    <w:p w:rsidR="00116BFF" w:rsidRDefault="00C26276" w:rsidP="00116BFF">
      <w:pPr>
        <w:pStyle w:val="ListParagraph"/>
        <w:numPr>
          <w:ilvl w:val="0"/>
          <w:numId w:val="13"/>
        </w:numPr>
        <w:rPr>
          <w:szCs w:val="20"/>
        </w:rPr>
      </w:pPr>
      <w:r>
        <w:rPr>
          <w:szCs w:val="20"/>
        </w:rPr>
        <w:t>Wrap up and next steps</w:t>
      </w:r>
    </w:p>
    <w:p w:rsidR="00DF4BE8" w:rsidRDefault="00DF4BE8" w:rsidP="00DF4BE8">
      <w:pPr>
        <w:pStyle w:val="ListParagraph"/>
        <w:ind w:left="780"/>
        <w:rPr>
          <w:szCs w:val="20"/>
        </w:rPr>
      </w:pPr>
    </w:p>
    <w:p w:rsidR="00810747" w:rsidRDefault="00F65BAC" w:rsidP="003758C8">
      <w:pPr>
        <w:pStyle w:val="Heading2"/>
      </w:pPr>
      <w:sdt>
        <w:sdtPr>
          <w:id w:val="83643683"/>
          <w:placeholder>
            <w:docPart w:val="4E64F187A6BF4B6BBA741CDEDF36136D"/>
          </w:placeholder>
          <w:temporary/>
          <w:showingPlcHdr/>
        </w:sdtPr>
        <w:sdtContent>
          <w:r w:rsidR="008723BB">
            <w:t>Discussion</w:t>
          </w:r>
        </w:sdtContent>
      </w:sdt>
    </w:p>
    <w:p w:rsidR="002C6E95" w:rsidRPr="001662B1" w:rsidRDefault="001662B1" w:rsidP="009D7D7A">
      <w:pPr>
        <w:rPr>
          <w:b/>
          <w:szCs w:val="20"/>
        </w:rPr>
      </w:pPr>
      <w:r w:rsidRPr="001662B1">
        <w:rPr>
          <w:b/>
          <w:szCs w:val="20"/>
        </w:rPr>
        <w:t>Charter</w:t>
      </w:r>
      <w:r w:rsidR="00116BFF" w:rsidRPr="001662B1">
        <w:rPr>
          <w:b/>
          <w:szCs w:val="20"/>
        </w:rPr>
        <w:t xml:space="preserve">, Funding </w:t>
      </w:r>
    </w:p>
    <w:p w:rsidR="009B25E3" w:rsidRDefault="009B25E3" w:rsidP="009B25E3">
      <w:pPr>
        <w:rPr>
          <w:szCs w:val="20"/>
        </w:rPr>
      </w:pPr>
    </w:p>
    <w:p w:rsidR="009B25E3" w:rsidRDefault="009B25E3" w:rsidP="009B25E3">
      <w:pPr>
        <w:rPr>
          <w:szCs w:val="20"/>
        </w:rPr>
      </w:pPr>
      <w:r>
        <w:rPr>
          <w:szCs w:val="20"/>
        </w:rPr>
        <w:t>A quick recap of the charter signature round and funding status was given by Inta. CWDC has signed the Charter (with minor revisions made by Procurement Division) and it is currently awaiting CDLE signature. The Charter will then be returned to DHE, then routed to DHS and then to other advisory member executive directors.</w:t>
      </w:r>
    </w:p>
    <w:p w:rsidR="009B25E3" w:rsidRDefault="009B25E3" w:rsidP="009B25E3">
      <w:pPr>
        <w:rPr>
          <w:szCs w:val="20"/>
        </w:rPr>
      </w:pPr>
    </w:p>
    <w:p w:rsidR="009B25E3" w:rsidRDefault="009B25E3" w:rsidP="009B25E3">
      <w:pPr>
        <w:rPr>
          <w:szCs w:val="20"/>
        </w:rPr>
      </w:pPr>
      <w:r>
        <w:rPr>
          <w:szCs w:val="20"/>
        </w:rPr>
        <w:t xml:space="preserve">Inta shared the good news that additional funds have been made available through CIC’s traditional funding stream. Once the budget has been reviewed and updated, more information will be available on exact funding status. While we still need additional funding from partners, the gap to maintain CIC base operation through June of 2019 has lessened. </w:t>
      </w:r>
    </w:p>
    <w:p w:rsidR="001662B1" w:rsidRPr="001662B1" w:rsidRDefault="009B25E3" w:rsidP="00713695">
      <w:pPr>
        <w:spacing w:before="240"/>
        <w:rPr>
          <w:b/>
          <w:szCs w:val="20"/>
        </w:rPr>
      </w:pPr>
      <w:r>
        <w:rPr>
          <w:b/>
          <w:szCs w:val="20"/>
        </w:rPr>
        <w:t>Implementation Plan Updates</w:t>
      </w:r>
    </w:p>
    <w:p w:rsidR="001662B1" w:rsidRDefault="001662B1">
      <w:pPr>
        <w:spacing w:line="240" w:lineRule="auto"/>
        <w:rPr>
          <w:b/>
          <w:szCs w:val="20"/>
        </w:rPr>
      </w:pPr>
    </w:p>
    <w:p w:rsidR="002C6E95" w:rsidRDefault="001662B1" w:rsidP="007A3ACA">
      <w:pPr>
        <w:rPr>
          <w:b/>
          <w:szCs w:val="20"/>
        </w:rPr>
      </w:pPr>
      <w:r w:rsidRPr="001662B1">
        <w:rPr>
          <w:b/>
          <w:szCs w:val="20"/>
        </w:rPr>
        <w:lastRenderedPageBreak/>
        <w:t>Communications</w:t>
      </w:r>
    </w:p>
    <w:p w:rsidR="001662B1" w:rsidRDefault="001662B1" w:rsidP="007A3ACA">
      <w:pPr>
        <w:rPr>
          <w:b/>
          <w:szCs w:val="20"/>
        </w:rPr>
      </w:pPr>
    </w:p>
    <w:p w:rsidR="001662B1" w:rsidRPr="001662B1" w:rsidRDefault="001662B1" w:rsidP="009B25E3">
      <w:pPr>
        <w:rPr>
          <w:szCs w:val="20"/>
        </w:rPr>
      </w:pPr>
      <w:r w:rsidRPr="001662B1">
        <w:rPr>
          <w:szCs w:val="20"/>
        </w:rPr>
        <w:t xml:space="preserve">One-on-one conversations with superintendents and others in K-12, along with focus groups </w:t>
      </w:r>
      <w:r w:rsidR="009B25E3">
        <w:rPr>
          <w:szCs w:val="20"/>
        </w:rPr>
        <w:t>have been completed</w:t>
      </w:r>
      <w:r w:rsidRPr="001662B1">
        <w:rPr>
          <w:szCs w:val="20"/>
        </w:rPr>
        <w:t xml:space="preserve">. </w:t>
      </w:r>
      <w:r w:rsidR="009B25E3">
        <w:rPr>
          <w:szCs w:val="20"/>
        </w:rPr>
        <w:t xml:space="preserve">Julia shared a summary of the focus group </w:t>
      </w:r>
      <w:r w:rsidR="00A541BE">
        <w:rPr>
          <w:szCs w:val="20"/>
        </w:rPr>
        <w:t>main ideas</w:t>
      </w:r>
      <w:r w:rsidR="009B25E3">
        <w:rPr>
          <w:szCs w:val="20"/>
        </w:rPr>
        <w:t xml:space="preserve">; see “Focus Group Wrap Up” document. </w:t>
      </w:r>
      <w:r>
        <w:rPr>
          <w:szCs w:val="20"/>
        </w:rPr>
        <w:t xml:space="preserve"> </w:t>
      </w:r>
    </w:p>
    <w:p w:rsidR="00A60B99" w:rsidRDefault="00A60B99">
      <w:pPr>
        <w:spacing w:line="240" w:lineRule="auto"/>
        <w:rPr>
          <w:b/>
          <w:szCs w:val="20"/>
        </w:rPr>
      </w:pPr>
      <w:r>
        <w:rPr>
          <w:b/>
          <w:szCs w:val="20"/>
        </w:rPr>
        <w:br w:type="page"/>
      </w:r>
    </w:p>
    <w:p w:rsidR="001662B1" w:rsidRPr="001662B1" w:rsidRDefault="001662B1" w:rsidP="00325C8A">
      <w:pPr>
        <w:spacing w:before="240"/>
        <w:rPr>
          <w:b/>
          <w:szCs w:val="20"/>
        </w:rPr>
      </w:pPr>
      <w:bookmarkStart w:id="0" w:name="_GoBack"/>
      <w:bookmarkEnd w:id="0"/>
      <w:r w:rsidRPr="001662B1">
        <w:rPr>
          <w:b/>
          <w:szCs w:val="20"/>
        </w:rPr>
        <w:t>Activity Matrix</w:t>
      </w:r>
    </w:p>
    <w:p w:rsidR="001662B1" w:rsidRDefault="001662B1" w:rsidP="00325C8A">
      <w:pPr>
        <w:spacing w:before="240"/>
        <w:rPr>
          <w:szCs w:val="20"/>
        </w:rPr>
      </w:pPr>
      <w:r>
        <w:rPr>
          <w:szCs w:val="20"/>
        </w:rPr>
        <w:t xml:space="preserve">The activity matrix </w:t>
      </w:r>
      <w:r w:rsidR="009B25E3">
        <w:rPr>
          <w:szCs w:val="20"/>
        </w:rPr>
        <w:t xml:space="preserve">results were also shared. </w:t>
      </w:r>
      <w:r w:rsidR="00A541BE">
        <w:rPr>
          <w:szCs w:val="20"/>
        </w:rPr>
        <w:t>Refer to the “CIC Info and Data” spreadsheet, “Matrix Summary by Agency” worksheet. Detailed responses may be viewed in the “Activity Matrix All Detail” worksheet. It was noted that there was little input from workforce arena and that people may continue to send these in as they complete them.</w:t>
      </w:r>
    </w:p>
    <w:p w:rsidR="00AF2FE5" w:rsidRPr="00AF2FE5" w:rsidRDefault="00A541BE" w:rsidP="00325C8A">
      <w:pPr>
        <w:spacing w:before="240"/>
        <w:rPr>
          <w:b/>
          <w:szCs w:val="20"/>
        </w:rPr>
      </w:pPr>
      <w:r>
        <w:rPr>
          <w:b/>
          <w:szCs w:val="20"/>
        </w:rPr>
        <w:t xml:space="preserve">RFI </w:t>
      </w:r>
    </w:p>
    <w:p w:rsidR="00DF4BE8" w:rsidRDefault="00A541BE" w:rsidP="00904DD1">
      <w:pPr>
        <w:spacing w:before="240"/>
        <w:rPr>
          <w:szCs w:val="20"/>
        </w:rPr>
      </w:pPr>
      <w:r w:rsidRPr="00A541BE">
        <w:rPr>
          <w:szCs w:val="20"/>
        </w:rPr>
        <w:t xml:space="preserve">The RFI was </w:t>
      </w:r>
      <w:r>
        <w:rPr>
          <w:szCs w:val="20"/>
        </w:rPr>
        <w:t>posted and e-mailed to vendors on April 3. The task force discussed the need to have staff at the ready to answer questions that may be posed by vendors during the April 16 – 18 period of time. Our answers to vendor questions are due on the 18</w:t>
      </w:r>
      <w:r w:rsidRPr="00A541BE">
        <w:rPr>
          <w:szCs w:val="20"/>
          <w:vertAlign w:val="superscript"/>
        </w:rPr>
        <w:t>th</w:t>
      </w:r>
      <w:r>
        <w:rPr>
          <w:szCs w:val="20"/>
        </w:rPr>
        <w:t>. We anticipate the bulk of the questions to be around the technology used by various partner sites. Julia requested again that task force members suggest which activities on their portals may be of interest to link in to the product as well as provide technical information on those sites.</w:t>
      </w:r>
    </w:p>
    <w:p w:rsidR="00A541BE" w:rsidRPr="00A541BE" w:rsidRDefault="00A541BE" w:rsidP="00904DD1">
      <w:pPr>
        <w:spacing w:before="240"/>
        <w:rPr>
          <w:b/>
          <w:szCs w:val="20"/>
        </w:rPr>
      </w:pPr>
      <w:r w:rsidRPr="00A541BE">
        <w:rPr>
          <w:b/>
          <w:szCs w:val="20"/>
        </w:rPr>
        <w:t>Vendor Respondents</w:t>
      </w:r>
    </w:p>
    <w:p w:rsidR="00BA1064" w:rsidRDefault="00A541BE" w:rsidP="00904DD1">
      <w:pPr>
        <w:spacing w:before="240"/>
        <w:rPr>
          <w:szCs w:val="20"/>
        </w:rPr>
      </w:pPr>
      <w:r>
        <w:rPr>
          <w:szCs w:val="20"/>
        </w:rPr>
        <w:t>The list of vendors that have responded positively to the RFI with their intention to submit</w:t>
      </w:r>
      <w:r w:rsidR="00BA1064">
        <w:rPr>
          <w:szCs w:val="20"/>
        </w:rPr>
        <w:t xml:space="preserve"> was discussed; we have an incredible group of vendors that are interested in working on this project. View the current list at </w:t>
      </w:r>
      <w:hyperlink r:id="rId10" w:history="1">
        <w:r w:rsidR="00BA1064" w:rsidRPr="001D3340">
          <w:rPr>
            <w:rStyle w:val="Hyperlink"/>
            <w:szCs w:val="20"/>
          </w:rPr>
          <w:t>https://secure.collegeincolorado.org/Home/About/_default.aspx</w:t>
        </w:r>
      </w:hyperlink>
      <w:r w:rsidR="00BA1064">
        <w:rPr>
          <w:szCs w:val="20"/>
        </w:rPr>
        <w:t>.</w:t>
      </w:r>
    </w:p>
    <w:p w:rsidR="00A60B99" w:rsidRDefault="00A60B99" w:rsidP="00904DD1">
      <w:pPr>
        <w:spacing w:before="240"/>
        <w:rPr>
          <w:szCs w:val="20"/>
        </w:rPr>
      </w:pPr>
      <w:r>
        <w:rPr>
          <w:szCs w:val="20"/>
        </w:rPr>
        <w:t>The taskforce briefly discussed some of the elements that may be decision criteria during RFI vendor submittal review. These items included how well the proposal met the five functional requirements, ballpark cost and delivery and familiarity with Colorado and education in general.</w:t>
      </w:r>
    </w:p>
    <w:p w:rsidR="00810747" w:rsidRPr="009D7D7A" w:rsidRDefault="001354B7" w:rsidP="009D7D7A">
      <w:pPr>
        <w:pStyle w:val="Heading2"/>
      </w:pPr>
      <w:r w:rsidRPr="009D7D7A">
        <w:t>Action Items</w:t>
      </w:r>
      <w:r w:rsidR="00E1662C">
        <w:t xml:space="preserve"> Outstanding</w:t>
      </w:r>
    </w:p>
    <w:p w:rsidR="009D7D7A" w:rsidRDefault="009D7D7A">
      <w:pPr>
        <w:rPr>
          <w:b/>
        </w:rPr>
      </w:pPr>
    </w:p>
    <w:p w:rsidR="00E1662C" w:rsidRPr="00E1662C" w:rsidRDefault="002C6E95">
      <w:r>
        <w:rPr>
          <w:b/>
        </w:rPr>
        <w:t xml:space="preserve">Inta </w:t>
      </w:r>
      <w:r w:rsidRPr="002C6E95">
        <w:t xml:space="preserve">will </w:t>
      </w:r>
      <w:r w:rsidR="00904DD1">
        <w:t xml:space="preserve">continue to </w:t>
      </w:r>
      <w:r w:rsidRPr="002C6E95">
        <w:t>work with the various agencies to accomplish moving the</w:t>
      </w:r>
      <w:r w:rsidR="00DF4BE8">
        <w:t xml:space="preserve"> funding commitments to the DHE and </w:t>
      </w:r>
      <w:r w:rsidR="00F5311A">
        <w:t xml:space="preserve">signature round </w:t>
      </w:r>
      <w:r w:rsidR="00DF4BE8">
        <w:t>of the Charter</w:t>
      </w:r>
      <w:r w:rsidR="00E1662C" w:rsidRPr="00E1662C">
        <w:t>.</w:t>
      </w:r>
    </w:p>
    <w:p w:rsidR="00E1662C" w:rsidRDefault="00E1662C">
      <w:pPr>
        <w:rPr>
          <w:b/>
        </w:rPr>
      </w:pPr>
    </w:p>
    <w:p w:rsidR="00904DD1" w:rsidRDefault="00904DD1">
      <w:r>
        <w:rPr>
          <w:b/>
        </w:rPr>
        <w:t>Agencies</w:t>
      </w:r>
      <w:r w:rsidR="00AF2FE5">
        <w:rPr>
          <w:b/>
        </w:rPr>
        <w:t xml:space="preserve"> </w:t>
      </w:r>
      <w:r w:rsidR="00BA1064">
        <w:t>committed</w:t>
      </w:r>
      <w:r w:rsidR="00AF2FE5" w:rsidRPr="00AF2FE5">
        <w:t xml:space="preserve"> to</w:t>
      </w:r>
      <w:r>
        <w:t xml:space="preserve"> provide:</w:t>
      </w:r>
    </w:p>
    <w:p w:rsidR="00BA1064" w:rsidRDefault="00BA1064" w:rsidP="00904DD1">
      <w:pPr>
        <w:pStyle w:val="ListParagraph"/>
        <w:numPr>
          <w:ilvl w:val="0"/>
          <w:numId w:val="16"/>
        </w:numPr>
      </w:pPr>
      <w:r>
        <w:t xml:space="preserve">Have technical staff at the ready to </w:t>
      </w:r>
      <w:r w:rsidR="00E42821">
        <w:rPr>
          <w:b/>
        </w:rPr>
        <w:t xml:space="preserve">answer </w:t>
      </w:r>
      <w:r w:rsidRPr="00E42821">
        <w:rPr>
          <w:b/>
        </w:rPr>
        <w:t>questions from the RFI April 16 - 18</w:t>
      </w:r>
    </w:p>
    <w:p w:rsidR="00BA1064" w:rsidRDefault="00BA1064" w:rsidP="00904DD1">
      <w:pPr>
        <w:pStyle w:val="ListParagraph"/>
        <w:numPr>
          <w:ilvl w:val="0"/>
          <w:numId w:val="16"/>
        </w:numPr>
      </w:pPr>
      <w:r>
        <w:t>Obtain status and/or s</w:t>
      </w:r>
      <w:r w:rsidR="00AF2FE5" w:rsidRPr="00AF2FE5">
        <w:t xml:space="preserve">end the </w:t>
      </w:r>
      <w:r w:rsidR="00DF4BE8">
        <w:t>matrix</w:t>
      </w:r>
      <w:r w:rsidR="00AF2FE5" w:rsidRPr="00AF2FE5">
        <w:t xml:space="preserve"> to their stakeholders </w:t>
      </w:r>
    </w:p>
    <w:p w:rsidR="00904DD1" w:rsidRDefault="00DF4BE8" w:rsidP="00904DD1">
      <w:pPr>
        <w:pStyle w:val="ListParagraph"/>
        <w:numPr>
          <w:ilvl w:val="0"/>
          <w:numId w:val="16"/>
        </w:numPr>
      </w:pPr>
      <w:r>
        <w:t>Identify</w:t>
      </w:r>
      <w:r w:rsidR="00904DD1">
        <w:t xml:space="preserve"> agency website/portal and activities</w:t>
      </w:r>
      <w:r w:rsidR="00E42821">
        <w:t>, including basic data sharing information,</w:t>
      </w:r>
      <w:r w:rsidR="00904DD1">
        <w:t xml:space="preserve"> </w:t>
      </w:r>
      <w:r>
        <w:t xml:space="preserve">that </w:t>
      </w:r>
      <w:r w:rsidR="00A60B99">
        <w:t>may</w:t>
      </w:r>
      <w:r w:rsidR="00904DD1">
        <w:t xml:space="preserve"> be included in the product</w:t>
      </w:r>
    </w:p>
    <w:p w:rsidR="00AF2FE5" w:rsidRDefault="00AF2FE5">
      <w:pPr>
        <w:rPr>
          <w:b/>
        </w:rPr>
      </w:pPr>
    </w:p>
    <w:p w:rsidR="00DF4BE8" w:rsidRDefault="00DF4BE8">
      <w:pPr>
        <w:spacing w:line="240" w:lineRule="auto"/>
      </w:pPr>
    </w:p>
    <w:p w:rsidR="00084E4C" w:rsidRDefault="00F65BAC">
      <w:pPr>
        <w:rPr>
          <w:b/>
        </w:rPr>
      </w:pPr>
      <w:r>
        <w:rPr>
          <w:b/>
          <w:noProof/>
        </w:rPr>
        <w:lastRenderedPageBreak/>
        <w:pict>
          <v:shapetype id="_x0000_t32" coordsize="21600,21600" o:spt="32" o:oned="t" path="m,l21600,21600e" filled="f">
            <v:path arrowok="t" fillok="f" o:connecttype="none"/>
            <o:lock v:ext="edit" shapetype="t"/>
          </v:shapetype>
          <v:shape id="_x0000_s1026" type="#_x0000_t32" style="position:absolute;margin-left:-1.5pt;margin-top:7.7pt;width:498.75pt;height:0;z-index:251659264" o:connectortype="straight">
            <v:stroke dashstyle="longDash"/>
          </v:shape>
        </w:pict>
      </w:r>
    </w:p>
    <w:p w:rsidR="00084E4C" w:rsidRDefault="00084E4C">
      <w:pPr>
        <w:rPr>
          <w:b/>
        </w:rPr>
      </w:pPr>
    </w:p>
    <w:p w:rsidR="00084E4C" w:rsidRPr="00084E4C" w:rsidRDefault="00084E4C">
      <w:pPr>
        <w:rPr>
          <w:b/>
          <w:color w:val="00B050"/>
          <w:sz w:val="24"/>
        </w:rPr>
      </w:pPr>
      <w:r w:rsidRPr="00084E4C">
        <w:rPr>
          <w:b/>
          <w:color w:val="00B050"/>
          <w:sz w:val="24"/>
        </w:rPr>
        <w:t>Vision</w:t>
      </w:r>
    </w:p>
    <w:p w:rsidR="00084E4C" w:rsidRPr="00084E4C" w:rsidRDefault="00084E4C" w:rsidP="00084E4C">
      <w:r w:rsidRPr="00084E4C">
        <w:t xml:space="preserve">Colorado delivers a sustainable, modern and personalized web-based service that securely stores and organizes education, training and career planning information. </w:t>
      </w:r>
    </w:p>
    <w:p w:rsidR="00084E4C" w:rsidRDefault="00084E4C" w:rsidP="00084E4C"/>
    <w:p w:rsidR="00084E4C" w:rsidRPr="00084E4C" w:rsidRDefault="00084E4C" w:rsidP="00084E4C">
      <w:r w:rsidRPr="00084E4C">
        <w:t xml:space="preserve">We enable students, families, job seekers, professionals and other stakeholders to explore and navigate relevant education, training and career pathway options. </w:t>
      </w:r>
    </w:p>
    <w:p w:rsidR="00084E4C" w:rsidRDefault="00084E4C" w:rsidP="00084E4C"/>
    <w:p w:rsidR="00084E4C" w:rsidRPr="00CC0C1E" w:rsidRDefault="00084E4C">
      <w:r w:rsidRPr="00084E4C">
        <w:t xml:space="preserve">Our team demonstrates multi-agency collaboration using career pathway web-based services and data integration to holistically support stakeholders.  </w:t>
      </w:r>
    </w:p>
    <w:sectPr w:rsidR="00084E4C" w:rsidRPr="00CC0C1E" w:rsidSect="00084E4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64" w:rsidRDefault="00BA1064" w:rsidP="00055CB6">
      <w:pPr>
        <w:spacing w:line="240" w:lineRule="auto"/>
      </w:pPr>
      <w:r>
        <w:separator/>
      </w:r>
    </w:p>
  </w:endnote>
  <w:endnote w:type="continuationSeparator" w:id="0">
    <w:p w:rsidR="00BA1064" w:rsidRDefault="00BA1064" w:rsidP="0005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4" w:rsidRDefault="00BA1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4" w:rsidRDefault="00BA1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4" w:rsidRDefault="00BA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64" w:rsidRDefault="00BA1064" w:rsidP="00055CB6">
      <w:pPr>
        <w:spacing w:line="240" w:lineRule="auto"/>
      </w:pPr>
      <w:r>
        <w:separator/>
      </w:r>
    </w:p>
  </w:footnote>
  <w:footnote w:type="continuationSeparator" w:id="0">
    <w:p w:rsidR="00BA1064" w:rsidRDefault="00BA1064" w:rsidP="00055C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4" w:rsidRDefault="00BA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72825"/>
      <w:docPartObj>
        <w:docPartGallery w:val="Watermarks"/>
        <w:docPartUnique/>
      </w:docPartObj>
    </w:sdtPr>
    <w:sdtContent>
      <w:p w:rsidR="00BA1064" w:rsidRDefault="00BA106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4" w:rsidRDefault="00BA1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8267D"/>
    <w:multiLevelType w:val="hybridMultilevel"/>
    <w:tmpl w:val="81B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0426F"/>
    <w:multiLevelType w:val="hybridMultilevel"/>
    <w:tmpl w:val="DF9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F4707"/>
    <w:multiLevelType w:val="hybridMultilevel"/>
    <w:tmpl w:val="47C0E6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39E577D"/>
    <w:multiLevelType w:val="hybridMultilevel"/>
    <w:tmpl w:val="3F0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469A2"/>
    <w:rsid w:val="0000442F"/>
    <w:rsid w:val="00026CD6"/>
    <w:rsid w:val="00032C1F"/>
    <w:rsid w:val="00055CB6"/>
    <w:rsid w:val="00084E4C"/>
    <w:rsid w:val="000951F7"/>
    <w:rsid w:val="000E2525"/>
    <w:rsid w:val="000E77FA"/>
    <w:rsid w:val="00116BFF"/>
    <w:rsid w:val="001171F5"/>
    <w:rsid w:val="001354B7"/>
    <w:rsid w:val="001662B1"/>
    <w:rsid w:val="001779C4"/>
    <w:rsid w:val="0018588C"/>
    <w:rsid w:val="00187075"/>
    <w:rsid w:val="001A633D"/>
    <w:rsid w:val="00216544"/>
    <w:rsid w:val="00236781"/>
    <w:rsid w:val="002B1DA4"/>
    <w:rsid w:val="002C6E95"/>
    <w:rsid w:val="002D21FF"/>
    <w:rsid w:val="002D6ECD"/>
    <w:rsid w:val="00325C8A"/>
    <w:rsid w:val="00343135"/>
    <w:rsid w:val="003526D1"/>
    <w:rsid w:val="003758C8"/>
    <w:rsid w:val="00393E57"/>
    <w:rsid w:val="004539AC"/>
    <w:rsid w:val="004A7E6A"/>
    <w:rsid w:val="004E61B7"/>
    <w:rsid w:val="005401DE"/>
    <w:rsid w:val="005B470A"/>
    <w:rsid w:val="005F5869"/>
    <w:rsid w:val="00625D32"/>
    <w:rsid w:val="00651FD9"/>
    <w:rsid w:val="006721CB"/>
    <w:rsid w:val="00677E12"/>
    <w:rsid w:val="00690EE1"/>
    <w:rsid w:val="00711A6C"/>
    <w:rsid w:val="00713695"/>
    <w:rsid w:val="00796969"/>
    <w:rsid w:val="007A3ACA"/>
    <w:rsid w:val="00810747"/>
    <w:rsid w:val="00864F39"/>
    <w:rsid w:val="008723BB"/>
    <w:rsid w:val="00893166"/>
    <w:rsid w:val="00904DD1"/>
    <w:rsid w:val="009469A2"/>
    <w:rsid w:val="00947F08"/>
    <w:rsid w:val="009A7C29"/>
    <w:rsid w:val="009B25E3"/>
    <w:rsid w:val="009D7D7A"/>
    <w:rsid w:val="00A239B1"/>
    <w:rsid w:val="00A279AA"/>
    <w:rsid w:val="00A541BE"/>
    <w:rsid w:val="00A60B99"/>
    <w:rsid w:val="00AC27C9"/>
    <w:rsid w:val="00AD4A8E"/>
    <w:rsid w:val="00AF2FE5"/>
    <w:rsid w:val="00B326A6"/>
    <w:rsid w:val="00B67E51"/>
    <w:rsid w:val="00BA1064"/>
    <w:rsid w:val="00BB16C0"/>
    <w:rsid w:val="00BE4B6F"/>
    <w:rsid w:val="00C06242"/>
    <w:rsid w:val="00C26276"/>
    <w:rsid w:val="00C55BC7"/>
    <w:rsid w:val="00C63D82"/>
    <w:rsid w:val="00CC0C1E"/>
    <w:rsid w:val="00DD1181"/>
    <w:rsid w:val="00DF4BE8"/>
    <w:rsid w:val="00E1662C"/>
    <w:rsid w:val="00E42821"/>
    <w:rsid w:val="00F17F65"/>
    <w:rsid w:val="00F34162"/>
    <w:rsid w:val="00F5311A"/>
    <w:rsid w:val="00F65BAC"/>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A279AA"/>
    <w:pPr>
      <w:ind w:left="720"/>
      <w:contextualSpacing/>
    </w:pPr>
  </w:style>
  <w:style w:type="character" w:styleId="Hyperlink">
    <w:name w:val="Hyperlink"/>
    <w:basedOn w:val="DefaultParagraphFont"/>
    <w:unhideWhenUsed/>
    <w:rsid w:val="00713695"/>
    <w:rPr>
      <w:color w:val="0000FF" w:themeColor="hyperlink"/>
      <w:u w:val="single"/>
    </w:rPr>
  </w:style>
  <w:style w:type="paragraph" w:styleId="Header">
    <w:name w:val="header"/>
    <w:basedOn w:val="Normal"/>
    <w:link w:val="HeaderChar"/>
    <w:unhideWhenUsed/>
    <w:rsid w:val="00055CB6"/>
    <w:pPr>
      <w:tabs>
        <w:tab w:val="center" w:pos="4680"/>
        <w:tab w:val="right" w:pos="9360"/>
      </w:tabs>
      <w:spacing w:line="240" w:lineRule="auto"/>
    </w:pPr>
  </w:style>
  <w:style w:type="character" w:customStyle="1" w:styleId="HeaderChar">
    <w:name w:val="Header Char"/>
    <w:basedOn w:val="DefaultParagraphFont"/>
    <w:link w:val="Header"/>
    <w:rsid w:val="00055CB6"/>
    <w:rPr>
      <w:rFonts w:asciiTheme="minorHAnsi" w:hAnsiTheme="minorHAnsi"/>
      <w:szCs w:val="24"/>
    </w:rPr>
  </w:style>
  <w:style w:type="paragraph" w:styleId="Footer">
    <w:name w:val="footer"/>
    <w:basedOn w:val="Normal"/>
    <w:link w:val="FooterChar"/>
    <w:unhideWhenUsed/>
    <w:rsid w:val="00055CB6"/>
    <w:pPr>
      <w:tabs>
        <w:tab w:val="center" w:pos="4680"/>
        <w:tab w:val="right" w:pos="9360"/>
      </w:tabs>
      <w:spacing w:line="240" w:lineRule="auto"/>
    </w:pPr>
  </w:style>
  <w:style w:type="character" w:customStyle="1" w:styleId="FooterChar">
    <w:name w:val="Footer Char"/>
    <w:basedOn w:val="DefaultParagraphFont"/>
    <w:link w:val="Footer"/>
    <w:rsid w:val="00055CB6"/>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Line"/>
    <w:basedOn w:val="Normal"/>
    <w:rsid w:val="00CC0C1E"/>
    <w:pPr>
      <w:pBdr>
        <w:bottom w:val="single" w:sz="4" w:space="1" w:color="auto"/>
      </w:pBdr>
    </w:pPr>
    <w:rPr>
      <w:szCs w:val="20"/>
    </w:rPr>
  </w:style>
  <w:style w:type="character" w:customStyle="1" w:styleId="Title">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ecure.collegeincolorado.org/Home/About/_defau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rnack\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06DA23AD9490E83BA20AEE3803893"/>
        <w:category>
          <w:name w:val="General"/>
          <w:gallery w:val="placeholder"/>
        </w:category>
        <w:types>
          <w:type w:val="bbPlcHdr"/>
        </w:types>
        <w:behaviors>
          <w:behavior w:val="content"/>
        </w:behaviors>
        <w:guid w:val="{7BAF0AAB-A362-4DD8-90FE-33AB995B6811}"/>
      </w:docPartPr>
      <w:docPartBody>
        <w:p w:rsidR="002A5D90" w:rsidRDefault="002A5D90">
          <w:pPr>
            <w:pStyle w:val="95C06DA23AD9490E83BA20AEE3803893"/>
          </w:pPr>
          <w:r>
            <w:rPr>
              <w:rStyle w:val="Italic"/>
            </w:rPr>
            <w:t>[Click to select date]</w:t>
          </w:r>
        </w:p>
      </w:docPartBody>
    </w:docPart>
    <w:docPart>
      <w:docPartPr>
        <w:name w:val="4E64F187A6BF4B6BBA741CDEDF36136D"/>
        <w:category>
          <w:name w:val="General"/>
          <w:gallery w:val="placeholder"/>
        </w:category>
        <w:types>
          <w:type w:val="bbPlcHdr"/>
        </w:types>
        <w:behaviors>
          <w:behavior w:val="content"/>
        </w:behaviors>
        <w:guid w:val="{33801AF3-A913-4B24-BA66-F3629C9E278D}"/>
      </w:docPartPr>
      <w:docPartBody>
        <w:p w:rsidR="002A5D90" w:rsidRDefault="002A5D90">
          <w:pPr>
            <w:pStyle w:val="4E64F187A6BF4B6BBA741CDEDF36136D"/>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90"/>
    <w:rsid w:val="00056AEC"/>
    <w:rsid w:val="001F4237"/>
    <w:rsid w:val="002A5D90"/>
    <w:rsid w:val="005E3CA8"/>
    <w:rsid w:val="00781ADE"/>
    <w:rsid w:val="0096255C"/>
    <w:rsid w:val="00AB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45</TotalTime>
  <Pages>2</Pages>
  <Words>637</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Pirnack, Julia</dc:creator>
  <cp:lastModifiedBy>Pirnack, Julia</cp:lastModifiedBy>
  <cp:revision>5</cp:revision>
  <cp:lastPrinted>2017-12-06T18:00:00Z</cp:lastPrinted>
  <dcterms:created xsi:type="dcterms:W3CDTF">2018-04-11T16:36:00Z</dcterms:created>
  <dcterms:modified xsi:type="dcterms:W3CDTF">2018-04-11T17:21:00Z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